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0729F" w14:textId="77777777" w:rsidR="00044C9A" w:rsidRDefault="00044C9A">
      <w:pPr>
        <w:pBdr>
          <w:top w:val="nil"/>
          <w:left w:val="nil"/>
          <w:bottom w:val="nil"/>
          <w:right w:val="nil"/>
          <w:between w:val="nil"/>
        </w:pBdr>
        <w:spacing w:line="276" w:lineRule="auto"/>
        <w:jc w:val="left"/>
      </w:pPr>
    </w:p>
    <w:p w14:paraId="58FC29CC" w14:textId="1FAE806A" w:rsidR="00044C9A" w:rsidRDefault="00756187" w:rsidP="00AF2EF3">
      <w:pPr>
        <w:pBdr>
          <w:top w:val="nil"/>
          <w:left w:val="nil"/>
          <w:bottom w:val="nil"/>
          <w:right w:val="nil"/>
          <w:between w:val="nil"/>
        </w:pBdr>
        <w:jc w:val="center"/>
        <w:rPr>
          <w:rFonts w:ascii="Times New Roman" w:eastAsia="Times New Roman" w:hAnsi="Times New Roman" w:cs="Times New Roman"/>
          <w:b/>
          <w:bCs/>
          <w:sz w:val="28"/>
          <w:szCs w:val="28"/>
        </w:rPr>
      </w:pPr>
      <w:r w:rsidRPr="00756187">
        <w:rPr>
          <w:rFonts w:ascii="Times New Roman" w:eastAsia="Times New Roman" w:hAnsi="Times New Roman" w:cs="Times New Roman"/>
          <w:b/>
          <w:bCs/>
          <w:sz w:val="28"/>
          <w:szCs w:val="28"/>
        </w:rPr>
        <w:t xml:space="preserve">PELATIHAN KEPEMIMPINAN </w:t>
      </w:r>
      <w:r w:rsidR="00AF2EF3">
        <w:rPr>
          <w:rFonts w:ascii="Times New Roman" w:eastAsia="Times New Roman" w:hAnsi="Times New Roman" w:cs="Times New Roman"/>
          <w:b/>
          <w:bCs/>
          <w:sz w:val="28"/>
          <w:szCs w:val="28"/>
        </w:rPr>
        <w:t xml:space="preserve">TRANSFORMASIONAL </w:t>
      </w:r>
      <w:r w:rsidRPr="00756187">
        <w:rPr>
          <w:rFonts w:ascii="Times New Roman" w:eastAsia="Times New Roman" w:hAnsi="Times New Roman" w:cs="Times New Roman"/>
          <w:b/>
          <w:bCs/>
          <w:sz w:val="28"/>
          <w:szCs w:val="28"/>
        </w:rPr>
        <w:t xml:space="preserve">DAN KETERIKATAN </w:t>
      </w:r>
      <w:r w:rsidR="00747EE4">
        <w:rPr>
          <w:rFonts w:ascii="Times New Roman" w:eastAsia="Times New Roman" w:hAnsi="Times New Roman" w:cs="Times New Roman"/>
          <w:b/>
          <w:bCs/>
          <w:sz w:val="28"/>
          <w:szCs w:val="28"/>
        </w:rPr>
        <w:t>PADA</w:t>
      </w:r>
      <w:r w:rsidR="00CE7D40">
        <w:rPr>
          <w:rFonts w:ascii="Times New Roman" w:eastAsia="Times New Roman" w:hAnsi="Times New Roman" w:cs="Times New Roman"/>
          <w:b/>
          <w:bCs/>
          <w:sz w:val="28"/>
          <w:szCs w:val="28"/>
        </w:rPr>
        <w:t xml:space="preserve"> </w:t>
      </w:r>
      <w:r w:rsidRPr="00756187">
        <w:rPr>
          <w:rFonts w:ascii="Times New Roman" w:eastAsia="Times New Roman" w:hAnsi="Times New Roman" w:cs="Times New Roman"/>
          <w:b/>
          <w:bCs/>
          <w:sz w:val="28"/>
          <w:szCs w:val="28"/>
        </w:rPr>
        <w:t xml:space="preserve">ORGANISASI </w:t>
      </w:r>
      <w:r>
        <w:rPr>
          <w:rFonts w:ascii="Times New Roman" w:eastAsia="Times New Roman" w:hAnsi="Times New Roman" w:cs="Times New Roman"/>
          <w:b/>
          <w:bCs/>
          <w:sz w:val="28"/>
          <w:szCs w:val="28"/>
        </w:rPr>
        <w:t xml:space="preserve">UNTUK </w:t>
      </w:r>
      <w:r w:rsidRPr="00756187">
        <w:rPr>
          <w:rFonts w:ascii="Times New Roman" w:eastAsia="Times New Roman" w:hAnsi="Times New Roman" w:cs="Times New Roman"/>
          <w:b/>
          <w:bCs/>
          <w:sz w:val="28"/>
          <w:szCs w:val="28"/>
        </w:rPr>
        <w:t xml:space="preserve">PENINGKATAN KAPABILITAS </w:t>
      </w:r>
      <w:r w:rsidR="002C5379">
        <w:rPr>
          <w:rFonts w:ascii="Times New Roman" w:eastAsia="Times New Roman" w:hAnsi="Times New Roman" w:cs="Times New Roman"/>
          <w:b/>
          <w:bCs/>
          <w:sz w:val="28"/>
          <w:szCs w:val="28"/>
        </w:rPr>
        <w:t xml:space="preserve">PENGURUS </w:t>
      </w:r>
      <w:r w:rsidRPr="00756187">
        <w:rPr>
          <w:rFonts w:ascii="Times New Roman" w:eastAsia="Times New Roman" w:hAnsi="Times New Roman" w:cs="Times New Roman"/>
          <w:b/>
          <w:bCs/>
          <w:sz w:val="28"/>
          <w:szCs w:val="28"/>
        </w:rPr>
        <w:t>LSM BIINMAFO</w:t>
      </w:r>
      <w:r w:rsidR="00AF2EF3">
        <w:rPr>
          <w:rFonts w:ascii="Times New Roman" w:eastAsia="Times New Roman" w:hAnsi="Times New Roman" w:cs="Times New Roman"/>
          <w:b/>
          <w:bCs/>
          <w:sz w:val="28"/>
          <w:szCs w:val="28"/>
        </w:rPr>
        <w:t xml:space="preserve"> </w:t>
      </w:r>
      <w:r w:rsidRPr="00756187">
        <w:rPr>
          <w:rFonts w:ascii="Times New Roman" w:eastAsia="Times New Roman" w:hAnsi="Times New Roman" w:cs="Times New Roman"/>
          <w:b/>
          <w:bCs/>
          <w:sz w:val="28"/>
          <w:szCs w:val="28"/>
        </w:rPr>
        <w:t>DI SURABAYA</w:t>
      </w:r>
    </w:p>
    <w:p w14:paraId="33A4E8AE" w14:textId="77777777" w:rsidR="00756187" w:rsidRDefault="00756187" w:rsidP="00756187">
      <w:pPr>
        <w:pBdr>
          <w:top w:val="nil"/>
          <w:left w:val="nil"/>
          <w:bottom w:val="nil"/>
          <w:right w:val="nil"/>
          <w:between w:val="nil"/>
        </w:pBdr>
        <w:jc w:val="center"/>
        <w:rPr>
          <w:color w:val="000000"/>
          <w:sz w:val="24"/>
        </w:rPr>
      </w:pPr>
    </w:p>
    <w:p w14:paraId="5CDC688D" w14:textId="5E888504" w:rsidR="00044C9A" w:rsidRPr="00756187" w:rsidRDefault="00756187">
      <w:pPr>
        <w:pBdr>
          <w:top w:val="nil"/>
          <w:left w:val="nil"/>
          <w:bottom w:val="nil"/>
          <w:right w:val="nil"/>
          <w:between w:val="nil"/>
        </w:pBdr>
        <w:tabs>
          <w:tab w:val="left" w:pos="3828"/>
        </w:tabs>
        <w:jc w:val="center"/>
        <w:rPr>
          <w:b/>
          <w:color w:val="000000"/>
          <w:sz w:val="24"/>
          <w:vertAlign w:val="superscript"/>
        </w:rPr>
      </w:pPr>
      <w:r w:rsidRPr="00756187">
        <w:rPr>
          <w:b/>
          <w:color w:val="000000"/>
          <w:sz w:val="24"/>
        </w:rPr>
        <w:t>Antonius Yuniarto</w:t>
      </w:r>
      <w:r>
        <w:rPr>
          <w:b/>
          <w:color w:val="000000"/>
          <w:sz w:val="24"/>
          <w:vertAlign w:val="superscript"/>
        </w:rPr>
        <w:t>1</w:t>
      </w:r>
    </w:p>
    <w:p w14:paraId="7A61B6F6" w14:textId="3663E543" w:rsidR="00756187" w:rsidRPr="00756187" w:rsidRDefault="00756187">
      <w:pPr>
        <w:pBdr>
          <w:top w:val="nil"/>
          <w:left w:val="nil"/>
          <w:bottom w:val="nil"/>
          <w:right w:val="nil"/>
          <w:between w:val="nil"/>
        </w:pBdr>
        <w:jc w:val="center"/>
        <w:rPr>
          <w:b/>
          <w:color w:val="000000"/>
          <w:sz w:val="24"/>
          <w:vertAlign w:val="superscript"/>
        </w:rPr>
      </w:pPr>
      <w:r w:rsidRPr="00756187">
        <w:rPr>
          <w:b/>
          <w:color w:val="000000"/>
          <w:sz w:val="24"/>
        </w:rPr>
        <w:t>Julius Runtu</w:t>
      </w:r>
      <w:r>
        <w:rPr>
          <w:b/>
          <w:color w:val="000000"/>
          <w:sz w:val="24"/>
          <w:vertAlign w:val="superscript"/>
        </w:rPr>
        <w:t>2</w:t>
      </w:r>
    </w:p>
    <w:p w14:paraId="6F084CE5" w14:textId="315F0A04" w:rsidR="00756187" w:rsidRPr="00756187" w:rsidRDefault="00756187">
      <w:pPr>
        <w:pBdr>
          <w:top w:val="nil"/>
          <w:left w:val="nil"/>
          <w:bottom w:val="nil"/>
          <w:right w:val="nil"/>
          <w:between w:val="nil"/>
        </w:pBdr>
        <w:jc w:val="center"/>
        <w:rPr>
          <w:b/>
          <w:color w:val="000000"/>
          <w:sz w:val="24"/>
          <w:vertAlign w:val="superscript"/>
        </w:rPr>
      </w:pPr>
      <w:r>
        <w:rPr>
          <w:b/>
          <w:color w:val="000000"/>
          <w:sz w:val="24"/>
        </w:rPr>
        <w:t>Daniel Tulasi</w:t>
      </w:r>
      <w:r>
        <w:rPr>
          <w:b/>
          <w:color w:val="000000"/>
          <w:sz w:val="24"/>
          <w:vertAlign w:val="superscript"/>
        </w:rPr>
        <w:t>3</w:t>
      </w:r>
    </w:p>
    <w:p w14:paraId="0EA3C337" w14:textId="26100AA7" w:rsidR="00044C9A" w:rsidRPr="00756187" w:rsidRDefault="00756187">
      <w:pPr>
        <w:pBdr>
          <w:top w:val="nil"/>
          <w:left w:val="nil"/>
          <w:bottom w:val="nil"/>
          <w:right w:val="nil"/>
          <w:between w:val="nil"/>
        </w:pBdr>
        <w:jc w:val="center"/>
        <w:rPr>
          <w:b/>
          <w:bCs/>
          <w:spacing w:val="-1"/>
          <w:sz w:val="24"/>
          <w:vertAlign w:val="superscript"/>
        </w:rPr>
      </w:pPr>
      <w:r w:rsidRPr="00756187">
        <w:rPr>
          <w:b/>
          <w:bCs/>
          <w:spacing w:val="-1"/>
          <w:sz w:val="24"/>
        </w:rPr>
        <w:t>Fenika Wulani</w:t>
      </w:r>
      <w:r>
        <w:rPr>
          <w:b/>
          <w:bCs/>
          <w:spacing w:val="-1"/>
          <w:sz w:val="24"/>
          <w:vertAlign w:val="superscript"/>
        </w:rPr>
        <w:t>4</w:t>
      </w:r>
    </w:p>
    <w:p w14:paraId="630A3756" w14:textId="50758248" w:rsidR="00756187" w:rsidRPr="00756187" w:rsidRDefault="00756187">
      <w:pPr>
        <w:pBdr>
          <w:top w:val="nil"/>
          <w:left w:val="nil"/>
          <w:bottom w:val="nil"/>
          <w:right w:val="nil"/>
          <w:between w:val="nil"/>
        </w:pBdr>
        <w:jc w:val="center"/>
        <w:rPr>
          <w:b/>
          <w:bCs/>
          <w:color w:val="000000"/>
          <w:sz w:val="24"/>
          <w:vertAlign w:val="superscript"/>
        </w:rPr>
      </w:pPr>
      <w:r w:rsidRPr="00756187">
        <w:rPr>
          <w:b/>
          <w:bCs/>
          <w:spacing w:val="-1"/>
          <w:sz w:val="24"/>
        </w:rPr>
        <w:t>Ninuk Muljani</w:t>
      </w:r>
      <w:r>
        <w:rPr>
          <w:b/>
          <w:bCs/>
          <w:spacing w:val="-1"/>
          <w:sz w:val="24"/>
          <w:vertAlign w:val="superscript"/>
        </w:rPr>
        <w:t>5</w:t>
      </w:r>
    </w:p>
    <w:p w14:paraId="5E085491" w14:textId="77777777" w:rsidR="00756187" w:rsidRDefault="00756187">
      <w:pPr>
        <w:pBdr>
          <w:top w:val="nil"/>
          <w:left w:val="nil"/>
          <w:bottom w:val="nil"/>
          <w:right w:val="nil"/>
          <w:between w:val="nil"/>
        </w:pBdr>
        <w:jc w:val="center"/>
        <w:rPr>
          <w:i/>
          <w:color w:val="000000"/>
        </w:rPr>
      </w:pPr>
      <w:r w:rsidRPr="00756187">
        <w:rPr>
          <w:i/>
          <w:color w:val="000000"/>
        </w:rPr>
        <w:t xml:space="preserve">Universitas Katolik Widya Mandala Surabaya </w:t>
      </w:r>
    </w:p>
    <w:p w14:paraId="70E85837" w14:textId="0917246E" w:rsidR="00044C9A" w:rsidRDefault="00000000">
      <w:pPr>
        <w:pBdr>
          <w:top w:val="nil"/>
          <w:left w:val="nil"/>
          <w:bottom w:val="nil"/>
          <w:right w:val="nil"/>
          <w:between w:val="nil"/>
        </w:pBdr>
        <w:jc w:val="center"/>
        <w:rPr>
          <w:color w:val="000000"/>
        </w:rPr>
      </w:pPr>
      <w:hyperlink r:id="rId9" w:history="1">
        <w:r w:rsidR="00756187" w:rsidRPr="00A67B99">
          <w:rPr>
            <w:rStyle w:val="Hyperlink"/>
          </w:rPr>
          <w:t>antonius@ukwms.ac.id</w:t>
        </w:r>
      </w:hyperlink>
      <w:r w:rsidR="00756187">
        <w:rPr>
          <w:color w:val="000000"/>
        </w:rPr>
        <w:t xml:space="preserve">    </w:t>
      </w:r>
    </w:p>
    <w:p w14:paraId="1C8D2B52" w14:textId="77777777" w:rsidR="00044C9A" w:rsidRDefault="00044C9A">
      <w:pPr>
        <w:pBdr>
          <w:top w:val="nil"/>
          <w:left w:val="nil"/>
          <w:bottom w:val="nil"/>
          <w:right w:val="nil"/>
          <w:between w:val="nil"/>
        </w:pBdr>
        <w:rPr>
          <w:i/>
          <w:color w:val="000000"/>
        </w:rPr>
      </w:pPr>
    </w:p>
    <w:p w14:paraId="6EC3ADA5" w14:textId="77777777" w:rsidR="00044C9A" w:rsidRDefault="00044C9A">
      <w:pPr>
        <w:pBdr>
          <w:top w:val="nil"/>
          <w:left w:val="nil"/>
          <w:bottom w:val="nil"/>
          <w:right w:val="nil"/>
          <w:between w:val="nil"/>
        </w:pBdr>
        <w:rPr>
          <w:i/>
          <w:color w:val="000000"/>
          <w:sz w:val="18"/>
          <w:szCs w:val="18"/>
        </w:rPr>
      </w:pPr>
    </w:p>
    <w:tbl>
      <w:tblPr>
        <w:tblW w:w="5010" w:type="pct"/>
        <w:jc w:val="center"/>
        <w:tblCellMar>
          <w:left w:w="0" w:type="dxa"/>
          <w:right w:w="0" w:type="dxa"/>
        </w:tblCellMar>
        <w:tblLook w:val="01E0" w:firstRow="1" w:lastRow="1" w:firstColumn="1" w:lastColumn="1" w:noHBand="0" w:noVBand="0"/>
      </w:tblPr>
      <w:tblGrid>
        <w:gridCol w:w="2977"/>
        <w:gridCol w:w="294"/>
        <w:gridCol w:w="6274"/>
      </w:tblGrid>
      <w:tr w:rsidR="00BC0FA7" w:rsidRPr="00567480" w14:paraId="6A429102" w14:textId="77777777" w:rsidTr="00AF280D">
        <w:trPr>
          <w:jc w:val="center"/>
        </w:trPr>
        <w:tc>
          <w:tcPr>
            <w:tcW w:w="2977" w:type="dxa"/>
          </w:tcPr>
          <w:p w14:paraId="03FF0B9C" w14:textId="77777777" w:rsidR="00BC0FA7" w:rsidRPr="00567480" w:rsidRDefault="00BC0FA7" w:rsidP="00AF280D">
            <w:pPr>
              <w:pStyle w:val="Ventura-AbstractTitle"/>
              <w:rPr>
                <w:sz w:val="20"/>
                <w:szCs w:val="20"/>
              </w:rPr>
            </w:pPr>
            <w:r w:rsidRPr="00567480">
              <w:rPr>
                <w:sz w:val="20"/>
                <w:szCs w:val="20"/>
              </w:rPr>
              <w:t>ARTICLE INFO</w:t>
            </w:r>
          </w:p>
          <w:p w14:paraId="6A6D1026" w14:textId="5D97832F" w:rsidR="00BC0FA7" w:rsidRPr="00567480" w:rsidRDefault="00BC0FA7" w:rsidP="00AF280D">
            <w:pPr>
              <w:pStyle w:val="Ventura-Keyword"/>
              <w:rPr>
                <w:sz w:val="20"/>
                <w:szCs w:val="20"/>
              </w:rPr>
            </w:pPr>
            <w:r w:rsidRPr="00567480">
              <w:rPr>
                <w:sz w:val="20"/>
                <w:szCs w:val="20"/>
              </w:rPr>
              <w:t>Article history</w:t>
            </w:r>
          </w:p>
          <w:p w14:paraId="75116FA6" w14:textId="547D3795" w:rsidR="00BC0FA7" w:rsidRPr="002B710D" w:rsidRDefault="00BC0FA7" w:rsidP="00AF280D">
            <w:pPr>
              <w:pStyle w:val="StyleVentura-KeywordNotItalic"/>
              <w:rPr>
                <w:i w:val="0"/>
                <w:iCs w:val="0"/>
                <w:sz w:val="20"/>
                <w:szCs w:val="20"/>
              </w:rPr>
            </w:pPr>
            <w:r w:rsidRPr="00567480">
              <w:rPr>
                <w:sz w:val="20"/>
                <w:szCs w:val="20"/>
              </w:rPr>
              <w:t xml:space="preserve">Received </w:t>
            </w:r>
            <w:r w:rsidR="00A0355F">
              <w:rPr>
                <w:sz w:val="20"/>
                <w:szCs w:val="20"/>
              </w:rPr>
              <w:t>:</w:t>
            </w:r>
            <w:r w:rsidR="002B710D">
              <w:rPr>
                <w:sz w:val="20"/>
                <w:szCs w:val="20"/>
              </w:rPr>
              <w:t xml:space="preserve"> </w:t>
            </w:r>
            <w:r w:rsidR="002B710D">
              <w:rPr>
                <w:i w:val="0"/>
                <w:iCs w:val="0"/>
                <w:sz w:val="20"/>
                <w:szCs w:val="20"/>
              </w:rPr>
              <w:t>17 Jan 2024</w:t>
            </w:r>
          </w:p>
          <w:p w14:paraId="38F51816" w14:textId="33939D62" w:rsidR="00BC0FA7" w:rsidRPr="002B710D" w:rsidRDefault="00BC0FA7" w:rsidP="00AF280D">
            <w:pPr>
              <w:pStyle w:val="StyleVentura-KeywordNotItalic"/>
              <w:rPr>
                <w:i w:val="0"/>
                <w:iCs w:val="0"/>
                <w:sz w:val="20"/>
                <w:szCs w:val="20"/>
              </w:rPr>
            </w:pPr>
            <w:r w:rsidRPr="00567480">
              <w:rPr>
                <w:sz w:val="20"/>
                <w:szCs w:val="20"/>
              </w:rPr>
              <w:t xml:space="preserve">Revised </w:t>
            </w:r>
            <w:r w:rsidR="00A0355F">
              <w:rPr>
                <w:sz w:val="20"/>
                <w:szCs w:val="20"/>
              </w:rPr>
              <w:t>:</w:t>
            </w:r>
            <w:r w:rsidR="002B710D">
              <w:rPr>
                <w:sz w:val="20"/>
                <w:szCs w:val="20"/>
              </w:rPr>
              <w:t xml:space="preserve"> </w:t>
            </w:r>
            <w:r w:rsidR="002B710D">
              <w:rPr>
                <w:i w:val="0"/>
                <w:iCs w:val="0"/>
                <w:sz w:val="20"/>
                <w:szCs w:val="20"/>
              </w:rPr>
              <w:t>8 Apr 2024</w:t>
            </w:r>
          </w:p>
          <w:p w14:paraId="2DA9C34F" w14:textId="5DB5D653" w:rsidR="00BC0FA7" w:rsidRPr="002B710D" w:rsidRDefault="00BC0FA7" w:rsidP="00AF280D">
            <w:pPr>
              <w:pStyle w:val="StyleVentura-KeywordNotItalic"/>
              <w:rPr>
                <w:i w:val="0"/>
                <w:iCs w:val="0"/>
                <w:sz w:val="20"/>
                <w:szCs w:val="20"/>
              </w:rPr>
            </w:pPr>
            <w:r w:rsidRPr="00567480">
              <w:rPr>
                <w:sz w:val="20"/>
                <w:szCs w:val="20"/>
              </w:rPr>
              <w:t xml:space="preserve">Accepted </w:t>
            </w:r>
            <w:r w:rsidR="00A0355F">
              <w:rPr>
                <w:sz w:val="20"/>
                <w:szCs w:val="20"/>
              </w:rPr>
              <w:t xml:space="preserve">: </w:t>
            </w:r>
            <w:r w:rsidR="002B710D">
              <w:rPr>
                <w:i w:val="0"/>
                <w:iCs w:val="0"/>
                <w:sz w:val="20"/>
                <w:szCs w:val="20"/>
              </w:rPr>
              <w:t>8 Mei 2024</w:t>
            </w:r>
          </w:p>
          <w:p w14:paraId="64B673D5" w14:textId="77777777" w:rsidR="00BC0FA7" w:rsidRPr="00567480" w:rsidRDefault="00BC0FA7" w:rsidP="00AF280D">
            <w:pPr>
              <w:pStyle w:val="StyleVentura-KeywordNotItalic"/>
              <w:rPr>
                <w:sz w:val="20"/>
                <w:szCs w:val="20"/>
              </w:rPr>
            </w:pPr>
          </w:p>
          <w:p w14:paraId="46868CD1" w14:textId="01816F4D" w:rsidR="00BC0FA7" w:rsidRPr="00567480" w:rsidRDefault="00BC0FA7" w:rsidP="00AF280D">
            <w:pPr>
              <w:pStyle w:val="Ventura-Keyword"/>
              <w:rPr>
                <w:sz w:val="20"/>
                <w:szCs w:val="20"/>
              </w:rPr>
            </w:pPr>
            <w:r w:rsidRPr="00567480">
              <w:rPr>
                <w:sz w:val="20"/>
                <w:szCs w:val="20"/>
              </w:rPr>
              <w:t>JEL Classification:</w:t>
            </w:r>
            <w:r w:rsidR="00A0355F">
              <w:rPr>
                <w:sz w:val="20"/>
                <w:szCs w:val="20"/>
              </w:rPr>
              <w:t xml:space="preserve"> </w:t>
            </w:r>
            <w:r w:rsidR="00A0355F" w:rsidRPr="00A0355F">
              <w:rPr>
                <w:i w:val="0"/>
                <w:iCs/>
                <w:sz w:val="20"/>
                <w:szCs w:val="20"/>
              </w:rPr>
              <w:t>R1</w:t>
            </w:r>
          </w:p>
          <w:p w14:paraId="32D510FB" w14:textId="77777777" w:rsidR="00BC0FA7" w:rsidRPr="00567480" w:rsidRDefault="00BC0FA7" w:rsidP="00AF280D">
            <w:pPr>
              <w:pStyle w:val="StyleVentura-KeywordNotItalic"/>
              <w:rPr>
                <w:sz w:val="20"/>
                <w:szCs w:val="20"/>
              </w:rPr>
            </w:pPr>
          </w:p>
          <w:p w14:paraId="32F94BF8" w14:textId="77777777" w:rsidR="00BC0FA7" w:rsidRPr="00567480" w:rsidRDefault="00BC0FA7" w:rsidP="00AF280D">
            <w:pPr>
              <w:pStyle w:val="StyleVentura-KeywordNotItalic"/>
              <w:rPr>
                <w:sz w:val="20"/>
                <w:szCs w:val="20"/>
              </w:rPr>
            </w:pPr>
          </w:p>
          <w:p w14:paraId="20E43A51" w14:textId="77777777" w:rsidR="00BC0FA7" w:rsidRPr="00567480" w:rsidRDefault="00BC0FA7" w:rsidP="00AF280D">
            <w:pPr>
              <w:pStyle w:val="Ventura-Keyword"/>
              <w:rPr>
                <w:sz w:val="20"/>
                <w:szCs w:val="20"/>
              </w:rPr>
            </w:pPr>
            <w:r w:rsidRPr="00567480">
              <w:rPr>
                <w:rStyle w:val="StyleVentura-KeywordLatinBoldChar"/>
                <w:sz w:val="20"/>
                <w:szCs w:val="20"/>
              </w:rPr>
              <w:t>Key words:</w:t>
            </w:r>
          </w:p>
          <w:p w14:paraId="4026FC1A" w14:textId="0C430CEB" w:rsidR="00BC0FA7" w:rsidRDefault="00AF2EF3" w:rsidP="00AF280D">
            <w:pPr>
              <w:pStyle w:val="Ventura-Abstract"/>
              <w:rPr>
                <w:iCs/>
                <w:sz w:val="20"/>
                <w:szCs w:val="20"/>
              </w:rPr>
            </w:pPr>
            <w:r w:rsidRPr="00AF2EF3">
              <w:rPr>
                <w:iCs/>
                <w:sz w:val="20"/>
                <w:szCs w:val="20"/>
              </w:rPr>
              <w:t xml:space="preserve">Kepemimpinan </w:t>
            </w:r>
            <w:r w:rsidR="00747EE4">
              <w:rPr>
                <w:iCs/>
                <w:sz w:val="20"/>
                <w:szCs w:val="20"/>
              </w:rPr>
              <w:t>t</w:t>
            </w:r>
            <w:r w:rsidRPr="00AF2EF3">
              <w:rPr>
                <w:iCs/>
                <w:sz w:val="20"/>
                <w:szCs w:val="20"/>
              </w:rPr>
              <w:t xml:space="preserve">ransformasional, Keterikatan </w:t>
            </w:r>
            <w:r w:rsidR="00747EE4">
              <w:rPr>
                <w:iCs/>
                <w:sz w:val="20"/>
                <w:szCs w:val="20"/>
              </w:rPr>
              <w:t>pada o</w:t>
            </w:r>
            <w:r w:rsidRPr="00AF2EF3">
              <w:rPr>
                <w:iCs/>
                <w:sz w:val="20"/>
                <w:szCs w:val="20"/>
              </w:rPr>
              <w:t>rganisasi</w:t>
            </w:r>
            <w:r w:rsidR="00F47CD4">
              <w:rPr>
                <w:iCs/>
                <w:sz w:val="20"/>
                <w:szCs w:val="20"/>
              </w:rPr>
              <w:t>, karyawan migran.</w:t>
            </w:r>
            <w:r w:rsidRPr="00AF2EF3">
              <w:rPr>
                <w:iCs/>
                <w:sz w:val="20"/>
                <w:szCs w:val="20"/>
              </w:rPr>
              <w:t xml:space="preserve"> </w:t>
            </w:r>
          </w:p>
          <w:p w14:paraId="2B6F1745" w14:textId="77777777" w:rsidR="00A0355F" w:rsidRPr="00567480" w:rsidRDefault="00A0355F" w:rsidP="00AF280D">
            <w:pPr>
              <w:pStyle w:val="Ventura-Abstract"/>
              <w:rPr>
                <w:sz w:val="20"/>
                <w:szCs w:val="20"/>
              </w:rPr>
            </w:pPr>
          </w:p>
          <w:p w14:paraId="32A23B1A" w14:textId="388D844E" w:rsidR="00BC0FA7" w:rsidRPr="00567480" w:rsidRDefault="00BC0FA7" w:rsidP="00AF280D">
            <w:pPr>
              <w:pStyle w:val="Ventura-Keyword"/>
              <w:rPr>
                <w:sz w:val="20"/>
                <w:szCs w:val="20"/>
              </w:rPr>
            </w:pPr>
            <w:r w:rsidRPr="00694430">
              <w:rPr>
                <w:sz w:val="20"/>
                <w:szCs w:val="20"/>
              </w:rPr>
              <w:t>DOI:</w:t>
            </w:r>
            <w:r w:rsidR="00694430">
              <w:rPr>
                <w:sz w:val="20"/>
                <w:szCs w:val="20"/>
              </w:rPr>
              <w:t xml:space="preserve"> </w:t>
            </w:r>
            <w:r w:rsidR="00694430">
              <w:rPr>
                <w:rFonts w:ascii="PT Sans" w:hAnsi="PT Sans"/>
                <w:color w:val="000000"/>
                <w:shd w:val="clear" w:color="auto" w:fill="FFFFFF"/>
              </w:rPr>
              <w:t xml:space="preserve">10.33508/peka.v7i1.5300 </w:t>
            </w:r>
          </w:p>
          <w:p w14:paraId="14C21D21" w14:textId="77777777" w:rsidR="00BC0FA7" w:rsidRPr="00567480" w:rsidRDefault="00BC0FA7" w:rsidP="00AF280D">
            <w:pPr>
              <w:pStyle w:val="Ventura-Keyword"/>
              <w:rPr>
                <w:sz w:val="20"/>
                <w:szCs w:val="20"/>
              </w:rPr>
            </w:pPr>
          </w:p>
        </w:tc>
        <w:tc>
          <w:tcPr>
            <w:tcW w:w="294" w:type="dxa"/>
          </w:tcPr>
          <w:p w14:paraId="75E435CE" w14:textId="77777777" w:rsidR="00BC0FA7" w:rsidRPr="00567480" w:rsidRDefault="00BC0FA7" w:rsidP="00AF280D">
            <w:pPr>
              <w:pStyle w:val="Ventura-AbstractTitle"/>
              <w:rPr>
                <w:sz w:val="20"/>
                <w:szCs w:val="20"/>
              </w:rPr>
            </w:pPr>
          </w:p>
        </w:tc>
        <w:tc>
          <w:tcPr>
            <w:tcW w:w="6274" w:type="dxa"/>
          </w:tcPr>
          <w:p w14:paraId="4EF1103A" w14:textId="61774211" w:rsidR="00BC0FA7" w:rsidRPr="00567480" w:rsidRDefault="00BC0FA7" w:rsidP="00AF280D">
            <w:pPr>
              <w:pStyle w:val="Ventura-AbstractTitle"/>
              <w:rPr>
                <w:sz w:val="20"/>
                <w:szCs w:val="20"/>
              </w:rPr>
            </w:pPr>
            <w:r w:rsidRPr="00567480">
              <w:rPr>
                <w:sz w:val="20"/>
                <w:szCs w:val="20"/>
              </w:rPr>
              <w:t>ABSTRA</w:t>
            </w:r>
            <w:r w:rsidR="00115423">
              <w:rPr>
                <w:sz w:val="20"/>
                <w:szCs w:val="20"/>
              </w:rPr>
              <w:t>K</w:t>
            </w:r>
          </w:p>
          <w:p w14:paraId="237A5766" w14:textId="7C499E87" w:rsidR="00756187" w:rsidRPr="00756187" w:rsidRDefault="00756187" w:rsidP="00756187">
            <w:pPr>
              <w:pStyle w:val="Ventura-Abstract"/>
              <w:rPr>
                <w:szCs w:val="20"/>
              </w:rPr>
            </w:pPr>
            <w:r w:rsidRPr="00756187">
              <w:rPr>
                <w:sz w:val="20"/>
                <w:szCs w:val="20"/>
              </w:rPr>
              <w:t>Tujuan</w:t>
            </w:r>
            <w:r w:rsidR="00AF2EF3" w:rsidRPr="00097803">
              <w:rPr>
                <w:sz w:val="20"/>
                <w:szCs w:val="20"/>
              </w:rPr>
              <w:t xml:space="preserve"> </w:t>
            </w:r>
            <w:r w:rsidRPr="00756187">
              <w:rPr>
                <w:sz w:val="20"/>
                <w:szCs w:val="20"/>
              </w:rPr>
              <w:t xml:space="preserve">kegiatan abdimas </w:t>
            </w:r>
            <w:r w:rsidR="002C5379">
              <w:rPr>
                <w:sz w:val="20"/>
                <w:szCs w:val="20"/>
              </w:rPr>
              <w:t xml:space="preserve">ini adalah </w:t>
            </w:r>
            <w:r w:rsidR="00AF2EF3" w:rsidRPr="00097803">
              <w:rPr>
                <w:sz w:val="20"/>
                <w:szCs w:val="20"/>
              </w:rPr>
              <w:t>untuk</w:t>
            </w:r>
            <w:r w:rsidRPr="00756187">
              <w:rPr>
                <w:sz w:val="20"/>
                <w:szCs w:val="20"/>
              </w:rPr>
              <w:t xml:space="preserve"> memberikan pelatihan penguatan kemampuan </w:t>
            </w:r>
            <w:r w:rsidR="002C5379" w:rsidRPr="002C5379">
              <w:rPr>
                <w:sz w:val="20"/>
                <w:szCs w:val="20"/>
              </w:rPr>
              <w:t>pengurus</w:t>
            </w:r>
            <w:r w:rsidR="002C5379" w:rsidRPr="00756187">
              <w:rPr>
                <w:sz w:val="20"/>
                <w:szCs w:val="20"/>
              </w:rPr>
              <w:t xml:space="preserve"> </w:t>
            </w:r>
            <w:r w:rsidR="002C5379">
              <w:rPr>
                <w:sz w:val="20"/>
                <w:szCs w:val="20"/>
              </w:rPr>
              <w:t>l</w:t>
            </w:r>
            <w:r w:rsidR="002C5379" w:rsidRPr="002C5379">
              <w:rPr>
                <w:sz w:val="20"/>
                <w:szCs w:val="20"/>
              </w:rPr>
              <w:t xml:space="preserve">embaga </w:t>
            </w:r>
            <w:r w:rsidR="002C5379">
              <w:rPr>
                <w:sz w:val="20"/>
                <w:szCs w:val="20"/>
              </w:rPr>
              <w:t>s</w:t>
            </w:r>
            <w:r w:rsidR="002C5379" w:rsidRPr="002C5379">
              <w:rPr>
                <w:sz w:val="20"/>
                <w:szCs w:val="20"/>
              </w:rPr>
              <w:t>w</w:t>
            </w:r>
            <w:r w:rsidR="002C5379">
              <w:rPr>
                <w:sz w:val="20"/>
                <w:szCs w:val="20"/>
              </w:rPr>
              <w:t>a</w:t>
            </w:r>
            <w:r w:rsidR="002C5379" w:rsidRPr="002C5379">
              <w:rPr>
                <w:sz w:val="20"/>
                <w:szCs w:val="20"/>
              </w:rPr>
              <w:t xml:space="preserve">daya masyarakat (LSM) </w:t>
            </w:r>
            <w:r w:rsidR="002C5379" w:rsidRPr="00756187">
              <w:rPr>
                <w:sz w:val="20"/>
                <w:szCs w:val="20"/>
              </w:rPr>
              <w:t>BIINMAFO</w:t>
            </w:r>
            <w:r w:rsidR="002C5379">
              <w:rPr>
                <w:sz w:val="20"/>
                <w:szCs w:val="20"/>
              </w:rPr>
              <w:t xml:space="preserve"> dalam</w:t>
            </w:r>
            <w:r w:rsidR="002C5379" w:rsidRPr="002C5379">
              <w:rPr>
                <w:sz w:val="20"/>
                <w:szCs w:val="20"/>
              </w:rPr>
              <w:t xml:space="preserve"> </w:t>
            </w:r>
            <w:r w:rsidR="002C5379">
              <w:rPr>
                <w:sz w:val="20"/>
                <w:szCs w:val="20"/>
              </w:rPr>
              <w:t>menjalankan perilaku pemimpin yang</w:t>
            </w:r>
            <w:r w:rsidRPr="00756187">
              <w:rPr>
                <w:sz w:val="20"/>
                <w:szCs w:val="20"/>
              </w:rPr>
              <w:t xml:space="preserve"> </w:t>
            </w:r>
            <w:r w:rsidR="00AF2EF3" w:rsidRPr="00097803">
              <w:rPr>
                <w:sz w:val="20"/>
                <w:szCs w:val="20"/>
              </w:rPr>
              <w:t xml:space="preserve">transformasional </w:t>
            </w:r>
            <w:r w:rsidRPr="00756187">
              <w:rPr>
                <w:sz w:val="20"/>
                <w:szCs w:val="20"/>
              </w:rPr>
              <w:t xml:space="preserve">dan </w:t>
            </w:r>
            <w:r w:rsidR="002C5379">
              <w:rPr>
                <w:sz w:val="20"/>
                <w:szCs w:val="20"/>
              </w:rPr>
              <w:t xml:space="preserve">meningkatkan </w:t>
            </w:r>
            <w:r w:rsidRPr="00756187">
              <w:rPr>
                <w:sz w:val="20"/>
                <w:szCs w:val="20"/>
              </w:rPr>
              <w:t>keterikatan</w:t>
            </w:r>
            <w:r w:rsidR="002C5379">
              <w:rPr>
                <w:sz w:val="20"/>
                <w:szCs w:val="20"/>
              </w:rPr>
              <w:t xml:space="preserve"> para anggotanya</w:t>
            </w:r>
            <w:r w:rsidRPr="00756187">
              <w:rPr>
                <w:sz w:val="20"/>
                <w:szCs w:val="20"/>
              </w:rPr>
              <w:t xml:space="preserve"> </w:t>
            </w:r>
            <w:r w:rsidR="002C5379">
              <w:rPr>
                <w:sz w:val="20"/>
                <w:szCs w:val="20"/>
              </w:rPr>
              <w:t xml:space="preserve">pada </w:t>
            </w:r>
            <w:r w:rsidRPr="00756187">
              <w:rPr>
                <w:sz w:val="20"/>
                <w:szCs w:val="20"/>
              </w:rPr>
              <w:t xml:space="preserve">organisasi. </w:t>
            </w:r>
            <w:r w:rsidR="00AF2EF3" w:rsidRPr="00097803">
              <w:rPr>
                <w:sz w:val="20"/>
                <w:szCs w:val="20"/>
              </w:rPr>
              <w:t>BIINMAFO merupakan singkatan dari Biboki, Insana, dan Meomafo. Ketiganya merupakan kerajaan kecil di kabupaten Timur, Tengah dan Utara (TTU).</w:t>
            </w:r>
            <w:r w:rsidR="00F47CD4" w:rsidRPr="00097803">
              <w:rPr>
                <w:i w:val="0"/>
                <w:sz w:val="20"/>
                <w:szCs w:val="20"/>
              </w:rPr>
              <w:t xml:space="preserve"> </w:t>
            </w:r>
            <w:r w:rsidR="00F47CD4" w:rsidRPr="00097803">
              <w:rPr>
                <w:sz w:val="20"/>
                <w:szCs w:val="20"/>
              </w:rPr>
              <w:t xml:space="preserve">LSM ini beranggotakan warga Flores, Sumba, Timor, dan Alor yang menjadi karyawan migran di Surabaya. </w:t>
            </w:r>
            <w:r w:rsidRPr="00756187">
              <w:rPr>
                <w:sz w:val="20"/>
                <w:szCs w:val="20"/>
              </w:rPr>
              <w:t>Kepemimpinan transformasional dan</w:t>
            </w:r>
            <w:r w:rsidR="00AF2EF3" w:rsidRPr="00097803">
              <w:rPr>
                <w:sz w:val="20"/>
                <w:szCs w:val="20"/>
              </w:rPr>
              <w:t xml:space="preserve"> k</w:t>
            </w:r>
            <w:r w:rsidRPr="00756187">
              <w:rPr>
                <w:sz w:val="20"/>
                <w:szCs w:val="20"/>
              </w:rPr>
              <w:t xml:space="preserve">eterikatan </w:t>
            </w:r>
            <w:r w:rsidR="00747EE4">
              <w:rPr>
                <w:sz w:val="20"/>
                <w:szCs w:val="20"/>
              </w:rPr>
              <w:t xml:space="preserve">pada </w:t>
            </w:r>
            <w:r w:rsidR="00AF2EF3" w:rsidRPr="00097803">
              <w:rPr>
                <w:sz w:val="20"/>
                <w:szCs w:val="20"/>
              </w:rPr>
              <w:t>o</w:t>
            </w:r>
            <w:r w:rsidRPr="00756187">
              <w:rPr>
                <w:sz w:val="20"/>
                <w:szCs w:val="20"/>
              </w:rPr>
              <w:t xml:space="preserve">rganisasi merupakan faktor penting suatu organisasi </w:t>
            </w:r>
            <w:r w:rsidR="002C5379">
              <w:rPr>
                <w:sz w:val="20"/>
                <w:szCs w:val="20"/>
              </w:rPr>
              <w:t xml:space="preserve">agar </w:t>
            </w:r>
            <w:r w:rsidRPr="00756187">
              <w:rPr>
                <w:sz w:val="20"/>
                <w:szCs w:val="20"/>
              </w:rPr>
              <w:t xml:space="preserve">bisa </w:t>
            </w:r>
            <w:r w:rsidR="00AF2EF3" w:rsidRPr="00097803">
              <w:rPr>
                <w:sz w:val="20"/>
                <w:szCs w:val="20"/>
              </w:rPr>
              <w:t>bertahan</w:t>
            </w:r>
            <w:r w:rsidRPr="00756187">
              <w:rPr>
                <w:sz w:val="20"/>
                <w:szCs w:val="20"/>
              </w:rPr>
              <w:t xml:space="preserve"> bahkan berkembang di era globalisasi. Dilatarbelakangi oleh permasalahan tata laksana organisasi dan kepemimpinan yang dihadapi </w:t>
            </w:r>
            <w:r w:rsidR="00AF2EF3" w:rsidRPr="00097803">
              <w:rPr>
                <w:sz w:val="20"/>
                <w:szCs w:val="20"/>
              </w:rPr>
              <w:t xml:space="preserve">pengurus </w:t>
            </w:r>
            <w:r w:rsidRPr="00756187">
              <w:rPr>
                <w:sz w:val="20"/>
                <w:szCs w:val="20"/>
              </w:rPr>
              <w:t xml:space="preserve">BIINMAFO, kegiatan abdimas ini diselenggarakan. Prioritas pelatihan ini diberikan kepada para pengurus inti BIINMAFO. Melalui pelatihan </w:t>
            </w:r>
            <w:r w:rsidR="00AF2EF3" w:rsidRPr="00097803">
              <w:rPr>
                <w:sz w:val="20"/>
                <w:szCs w:val="20"/>
              </w:rPr>
              <w:t>ini</w:t>
            </w:r>
            <w:r w:rsidRPr="00756187">
              <w:rPr>
                <w:sz w:val="20"/>
                <w:szCs w:val="20"/>
              </w:rPr>
              <w:t xml:space="preserve"> diharapkan  para  peserta </w:t>
            </w:r>
            <w:r w:rsidR="00AF2EF3" w:rsidRPr="00097803">
              <w:rPr>
                <w:sz w:val="20"/>
                <w:szCs w:val="20"/>
              </w:rPr>
              <w:t>latih</w:t>
            </w:r>
            <w:r w:rsidRPr="00756187">
              <w:rPr>
                <w:sz w:val="20"/>
                <w:szCs w:val="20"/>
              </w:rPr>
              <w:t xml:space="preserve"> beroleh pencerahan, pemahaman dan peneguhan tentang arti penting peningkatan penguatan kemampuan kepemimpinan transformasional dan </w:t>
            </w:r>
            <w:r w:rsidR="002C5379">
              <w:rPr>
                <w:sz w:val="20"/>
                <w:szCs w:val="20"/>
              </w:rPr>
              <w:t xml:space="preserve">membangun </w:t>
            </w:r>
            <w:r w:rsidRPr="00756187">
              <w:rPr>
                <w:sz w:val="20"/>
                <w:szCs w:val="20"/>
              </w:rPr>
              <w:t>keterikatan</w:t>
            </w:r>
            <w:r w:rsidR="002C5379">
              <w:rPr>
                <w:sz w:val="20"/>
                <w:szCs w:val="20"/>
              </w:rPr>
              <w:t xml:space="preserve"> anggotanya pada</w:t>
            </w:r>
            <w:r w:rsidRPr="00756187">
              <w:rPr>
                <w:sz w:val="20"/>
                <w:szCs w:val="20"/>
              </w:rPr>
              <w:t xml:space="preserve"> organisasi</w:t>
            </w:r>
            <w:r w:rsidRPr="00756187">
              <w:rPr>
                <w:szCs w:val="20"/>
              </w:rPr>
              <w:t>.</w:t>
            </w:r>
          </w:p>
          <w:p w14:paraId="56604950" w14:textId="47276727" w:rsidR="00BC0FA7" w:rsidRDefault="00BC0FA7" w:rsidP="00AF280D">
            <w:pPr>
              <w:pStyle w:val="Ventura-Abstract"/>
              <w:rPr>
                <w:sz w:val="20"/>
                <w:szCs w:val="20"/>
              </w:rPr>
            </w:pPr>
          </w:p>
          <w:p w14:paraId="103723A3" w14:textId="2E5ED5F8" w:rsidR="00BC0FA7" w:rsidRDefault="00BC0FA7" w:rsidP="00AF280D">
            <w:pPr>
              <w:pStyle w:val="Ventura-Abstract"/>
              <w:rPr>
                <w:sz w:val="20"/>
                <w:szCs w:val="20"/>
              </w:rPr>
            </w:pPr>
          </w:p>
          <w:p w14:paraId="074355F3" w14:textId="1D918565" w:rsidR="00BC0FA7" w:rsidRDefault="00BC0FA7" w:rsidP="00BC0FA7">
            <w:pPr>
              <w:pStyle w:val="Ventura-AbstractTitle"/>
              <w:rPr>
                <w:sz w:val="20"/>
                <w:szCs w:val="20"/>
              </w:rPr>
            </w:pPr>
            <w:r w:rsidRPr="00567480">
              <w:rPr>
                <w:sz w:val="20"/>
                <w:szCs w:val="20"/>
              </w:rPr>
              <w:t>ABSTRACT</w:t>
            </w:r>
          </w:p>
          <w:p w14:paraId="0B3ACFCD" w14:textId="3AB968B2" w:rsidR="00BC0FA7" w:rsidRPr="00567480" w:rsidRDefault="002C5379" w:rsidP="00AF280D">
            <w:pPr>
              <w:pStyle w:val="Ventura-Abstract"/>
              <w:rPr>
                <w:sz w:val="20"/>
                <w:szCs w:val="20"/>
              </w:rPr>
            </w:pPr>
            <w:r w:rsidRPr="002C5379">
              <w:rPr>
                <w:iCs/>
                <w:sz w:val="20"/>
                <w:szCs w:val="20"/>
                <w:lang w:val="en"/>
              </w:rPr>
              <w:t xml:space="preserve">The aim of this community service activity is to provide training to strengthen the abilities of the management of the non-governmental organization (NGO) BIINMAFO in carrying out transformational leadership behavior and increasing the attachment of its members to the organization. BIINMAFO is an abbreviation of Biboki, Insana, and Meomafo. All three are small kingdoms in the East, Central, and North (TTU) districts. This NGO consists of residents of Flores, Sumba, Timor, and Alor who are migrant employees in Surabaya. Transformational leadership and </w:t>
            </w:r>
            <w:r>
              <w:rPr>
                <w:iCs/>
                <w:sz w:val="20"/>
                <w:szCs w:val="20"/>
                <w:lang w:val="en"/>
              </w:rPr>
              <w:t>engagement</w:t>
            </w:r>
            <w:r w:rsidRPr="002C5379">
              <w:rPr>
                <w:iCs/>
                <w:sz w:val="20"/>
                <w:szCs w:val="20"/>
                <w:lang w:val="en"/>
              </w:rPr>
              <w:t xml:space="preserve"> organization are important factors for an organization to survive and even develop in the era of globalization. Motivated by organizational governance and leadership problems faced by the BIINMAFO management, this community service activity was held. Priority for this training is given to the </w:t>
            </w:r>
            <w:r>
              <w:rPr>
                <w:iCs/>
                <w:sz w:val="20"/>
                <w:szCs w:val="20"/>
                <w:lang w:val="en"/>
              </w:rPr>
              <w:t>leaders</w:t>
            </w:r>
            <w:r w:rsidRPr="002C5379">
              <w:rPr>
                <w:iCs/>
                <w:sz w:val="20"/>
                <w:szCs w:val="20"/>
                <w:lang w:val="en"/>
              </w:rPr>
              <w:t xml:space="preserve"> of BIINMAFO. Through this training, it is hoped that the trainees will gain enlightenment, understanding, and confirmation about the importance of strengthening transformational leadership abilities and building members' </w:t>
            </w:r>
            <w:r>
              <w:rPr>
                <w:iCs/>
                <w:sz w:val="20"/>
                <w:szCs w:val="20"/>
                <w:lang w:val="en"/>
              </w:rPr>
              <w:t>engagement</w:t>
            </w:r>
            <w:r w:rsidRPr="002C5379">
              <w:rPr>
                <w:iCs/>
                <w:sz w:val="20"/>
                <w:szCs w:val="20"/>
                <w:lang w:val="en"/>
              </w:rPr>
              <w:t xml:space="preserve"> to the organization</w:t>
            </w:r>
            <w:r w:rsidR="00AF2EF3" w:rsidRPr="00AF2EF3">
              <w:rPr>
                <w:sz w:val="20"/>
                <w:szCs w:val="20"/>
                <w:lang w:val="en"/>
              </w:rPr>
              <w:t>.</w:t>
            </w:r>
          </w:p>
        </w:tc>
      </w:tr>
    </w:tbl>
    <w:p w14:paraId="1FC87B29" w14:textId="77777777" w:rsidR="00044C9A" w:rsidRDefault="00044C9A">
      <w:pPr>
        <w:pBdr>
          <w:top w:val="nil"/>
          <w:left w:val="nil"/>
          <w:bottom w:val="nil"/>
          <w:right w:val="nil"/>
          <w:between w:val="nil"/>
        </w:pBdr>
        <w:ind w:firstLine="397"/>
        <w:rPr>
          <w:color w:val="000000"/>
        </w:rPr>
        <w:sectPr w:rsidR="00044C9A" w:rsidSect="001B59C3">
          <w:headerReference w:type="even" r:id="rId10"/>
          <w:headerReference w:type="default" r:id="rId11"/>
          <w:footerReference w:type="even" r:id="rId12"/>
          <w:footerReference w:type="default" r:id="rId13"/>
          <w:headerReference w:type="first" r:id="rId14"/>
          <w:footerReference w:type="first" r:id="rId15"/>
          <w:pgSz w:w="11907" w:h="16840"/>
          <w:pgMar w:top="1701" w:right="1247" w:bottom="1531" w:left="1134" w:header="1021" w:footer="1077" w:gutter="0"/>
          <w:pgNumType w:start="1"/>
          <w:cols w:space="720"/>
        </w:sectPr>
      </w:pPr>
    </w:p>
    <w:p w14:paraId="71B865B4" w14:textId="77777777" w:rsidR="005C3FDC" w:rsidRDefault="00960910" w:rsidP="005C3FDC">
      <w:pPr>
        <w:pBdr>
          <w:top w:val="nil"/>
          <w:left w:val="nil"/>
          <w:bottom w:val="nil"/>
          <w:right w:val="nil"/>
          <w:between w:val="nil"/>
        </w:pBdr>
        <w:rPr>
          <w:b/>
          <w:color w:val="000000"/>
        </w:rPr>
      </w:pPr>
      <w:r w:rsidRPr="00960910">
        <w:rPr>
          <w:b/>
          <w:color w:val="000000"/>
        </w:rPr>
        <w:lastRenderedPageBreak/>
        <w:t>PENDAHULUAN</w:t>
      </w:r>
    </w:p>
    <w:p w14:paraId="4675A164" w14:textId="7D564595" w:rsidR="00FF2AD7" w:rsidRDefault="00960910" w:rsidP="005C3FDC">
      <w:pPr>
        <w:pBdr>
          <w:top w:val="nil"/>
          <w:left w:val="nil"/>
          <w:bottom w:val="nil"/>
          <w:right w:val="nil"/>
          <w:between w:val="nil"/>
        </w:pBdr>
        <w:ind w:firstLine="397"/>
        <w:rPr>
          <w:color w:val="000000"/>
        </w:rPr>
      </w:pPr>
      <w:r w:rsidRPr="00960910">
        <w:rPr>
          <w:color w:val="000000"/>
        </w:rPr>
        <w:t xml:space="preserve">Di era globalisasi dengan perubahan yang begitu cepat dan tidak pasti, keberadaan seorang pemimpin yang visioner sangat dibutuhkan untuk membawa organisasi kepada tujuan yang telah ditetapkan. Kehadiran pemimpin memungkinkan suatu organisasi mampu </w:t>
      </w:r>
      <w:r w:rsidRPr="00960910">
        <w:rPr>
          <w:iCs/>
          <w:color w:val="000000"/>
        </w:rPr>
        <w:t>bertahan</w:t>
      </w:r>
      <w:r w:rsidRPr="00960910">
        <w:rPr>
          <w:i/>
          <w:color w:val="000000"/>
        </w:rPr>
        <w:t xml:space="preserve"> </w:t>
      </w:r>
      <w:r w:rsidRPr="00960910">
        <w:rPr>
          <w:color w:val="000000"/>
        </w:rPr>
        <w:t>bahkan berkembang besar. Hal ini berlaku bagi banyak organisasi, tidak terkecuali BIINMAFO. Organisasi BIINMAFO merupakan lembaga swadaya masyarakat   yang berasal dari Pulau Timor. Kata BIINMAFO sendiri merupakan singkatan dari Biboki, Insana, dan Meomafo. Ketiganya merupakan kerajaan kecil ya n g m e n j a d i  p i l a r t e r b e n t u k n y a  Kabupaten Timor Tengah Utara (TTU), Nusa Tenggara Timur (NTT). Warga migran yang berhijarah ke Jawa Timur membentuk organisasi  sosial  yang  dinamakan  Ikatan  Keluarga  BIINMAFO. Sebagai organisasi yang belum lama didirikan di Surabaya tentunya tidak luput dari berbagai permasalahan.</w:t>
      </w:r>
    </w:p>
    <w:p w14:paraId="3F918299" w14:textId="310CC7F7" w:rsidR="00960910" w:rsidRPr="00960910" w:rsidRDefault="00960910" w:rsidP="00FF2AD7">
      <w:pPr>
        <w:pBdr>
          <w:top w:val="nil"/>
          <w:left w:val="nil"/>
          <w:bottom w:val="nil"/>
          <w:right w:val="nil"/>
          <w:between w:val="nil"/>
        </w:pBdr>
        <w:ind w:firstLine="397"/>
        <w:rPr>
          <w:color w:val="000000"/>
        </w:rPr>
      </w:pPr>
      <w:r w:rsidRPr="00960910">
        <w:rPr>
          <w:color w:val="000000"/>
        </w:rPr>
        <w:t xml:space="preserve">Permasalahan-permasalahan itu antara lain </w:t>
      </w:r>
      <w:r w:rsidR="009444D2">
        <w:rPr>
          <w:color w:val="000000"/>
        </w:rPr>
        <w:t xml:space="preserve">a). </w:t>
      </w:r>
      <w:r w:rsidR="00827FED">
        <w:rPr>
          <w:color w:val="000000"/>
        </w:rPr>
        <w:t>K</w:t>
      </w:r>
      <w:r w:rsidRPr="00960910">
        <w:rPr>
          <w:color w:val="000000"/>
        </w:rPr>
        <w:t>oordinasi pengurus yang lemah</w:t>
      </w:r>
      <w:r w:rsidR="009444D2">
        <w:rPr>
          <w:color w:val="000000"/>
        </w:rPr>
        <w:t xml:space="preserve"> yang disebabkan kurang bagusnya komunikasi antara pimpinan dan pengurus;</w:t>
      </w:r>
      <w:r w:rsidRPr="00960910">
        <w:rPr>
          <w:color w:val="000000"/>
        </w:rPr>
        <w:t xml:space="preserve"> </w:t>
      </w:r>
      <w:r w:rsidR="009444D2">
        <w:rPr>
          <w:color w:val="000000"/>
        </w:rPr>
        <w:t>b). Masalah ke</w:t>
      </w:r>
      <w:r w:rsidRPr="00960910">
        <w:rPr>
          <w:color w:val="000000"/>
        </w:rPr>
        <w:t>disiplin</w:t>
      </w:r>
      <w:r w:rsidR="009444D2">
        <w:rPr>
          <w:color w:val="000000"/>
        </w:rPr>
        <w:t>an</w:t>
      </w:r>
      <w:r w:rsidRPr="00960910">
        <w:rPr>
          <w:color w:val="000000"/>
        </w:rPr>
        <w:t xml:space="preserve"> dan komitmen anggota dan pengurus yang rendah</w:t>
      </w:r>
      <w:r w:rsidR="009444D2">
        <w:rPr>
          <w:color w:val="000000"/>
        </w:rPr>
        <w:t>. Banyak anggota kerap berhalangan hadir dalam pertemuan rutin organisasi. K</w:t>
      </w:r>
      <w:r w:rsidR="00827FED">
        <w:rPr>
          <w:color w:val="000000"/>
        </w:rPr>
        <w:t>eterlibatan aktif para anggota dalam organisasi masih kecih. c).</w:t>
      </w:r>
      <w:r w:rsidRPr="00960910">
        <w:rPr>
          <w:color w:val="000000"/>
        </w:rPr>
        <w:t xml:space="preserve"> </w:t>
      </w:r>
      <w:r w:rsidR="00827FED">
        <w:rPr>
          <w:color w:val="000000"/>
        </w:rPr>
        <w:t>Persoalan m</w:t>
      </w:r>
      <w:r w:rsidRPr="00960910">
        <w:rPr>
          <w:color w:val="000000"/>
        </w:rPr>
        <w:t>inimnya dana organisasi</w:t>
      </w:r>
      <w:r w:rsidR="00FF2AD7">
        <w:rPr>
          <w:color w:val="000000"/>
        </w:rPr>
        <w:t>.</w:t>
      </w:r>
      <w:r w:rsidR="00827FED">
        <w:rPr>
          <w:color w:val="000000"/>
        </w:rPr>
        <w:t xml:space="preserve"> Hal ini dikarenakan organisasi tidak memiliki sumber dana tetap.</w:t>
      </w:r>
      <w:r w:rsidR="00FF2AD7">
        <w:rPr>
          <w:color w:val="000000"/>
        </w:rPr>
        <w:t xml:space="preserve"> Hal ini</w:t>
      </w:r>
      <w:r w:rsidR="00827FED">
        <w:rPr>
          <w:color w:val="000000"/>
        </w:rPr>
        <w:t xml:space="preserve"> </w:t>
      </w:r>
      <w:r w:rsidRPr="00960910">
        <w:rPr>
          <w:color w:val="000000"/>
        </w:rPr>
        <w:t xml:space="preserve">mencerminkan adanya masalah kepemimpinan dan rendahnya keterikatan dan keterlibatan aktif para  anggota  organisasi.  Padahal secara kuantitas jumlah anggota organisasi ini  semakin bertambah. Pada awal terbentuknya organisasi ini (Juni 2020), jumlah warga migran yang bergabung di organisasi </w:t>
      </w:r>
      <w:r w:rsidRPr="00672E75">
        <w:rPr>
          <w:color w:val="000000"/>
        </w:rPr>
        <w:t>B</w:t>
      </w:r>
      <w:r w:rsidR="00D00A7F" w:rsidRPr="00672E75">
        <w:rPr>
          <w:color w:val="000000"/>
        </w:rPr>
        <w:t>IINMAFO,</w:t>
      </w:r>
      <w:r w:rsidRPr="00672E75">
        <w:rPr>
          <w:color w:val="000000"/>
        </w:rPr>
        <w:t xml:space="preserve"> </w:t>
      </w:r>
      <w:r w:rsidRPr="00960910">
        <w:rPr>
          <w:color w:val="000000"/>
        </w:rPr>
        <w:t>TTU, Jawa Timur ini, sekitar 315 orang. Jumlah anggota tersebut meningkat menjadi 418 orang pada awal tahun 2023 dengan latar belakang usia, pendidikan, pekerjaan, keahlian, gender, strata sosial dan ekonomi yang beragam.</w:t>
      </w:r>
    </w:p>
    <w:p w14:paraId="4C4C0D42" w14:textId="064E98AF" w:rsidR="00960910" w:rsidRPr="00960910" w:rsidRDefault="00960910" w:rsidP="00960910">
      <w:pPr>
        <w:pBdr>
          <w:top w:val="nil"/>
          <w:left w:val="nil"/>
          <w:bottom w:val="nil"/>
          <w:right w:val="nil"/>
          <w:between w:val="nil"/>
        </w:pBdr>
        <w:ind w:firstLine="397"/>
        <w:rPr>
          <w:color w:val="000000"/>
        </w:rPr>
      </w:pPr>
      <w:r w:rsidRPr="00960910">
        <w:rPr>
          <w:color w:val="000000"/>
        </w:rPr>
        <w:t>Peningkatan kuantitas tanpa adanya disiplin, komitmen, dan koordinasi yang baik ataupun keterikatan</w:t>
      </w:r>
      <w:r w:rsidR="00747EE4">
        <w:rPr>
          <w:color w:val="000000"/>
        </w:rPr>
        <w:t xml:space="preserve"> dan </w:t>
      </w:r>
      <w:r w:rsidRPr="00960910">
        <w:rPr>
          <w:color w:val="000000"/>
        </w:rPr>
        <w:t xml:space="preserve">keterlibatan aktif anggota yang memadai menunjukkan adanya kebutuhan akan gaya kepemimpinan yang tepat bagi organisasi ini. Karena gaya kepemimpinan yang tepat akan berdampak positif pada tata kelola organisasi </w:t>
      </w:r>
      <w:r>
        <w:rPr>
          <w:color w:val="000000"/>
        </w:rPr>
        <w:fldChar w:fldCharType="begin" w:fldLock="1"/>
      </w:r>
      <w:r w:rsidR="00A31D50">
        <w:rPr>
          <w:color w:val="000000"/>
        </w:rPr>
        <w:instrText>ADDIN CSL_CITATION {"citationItems":[{"id":"ITEM-1","itemData":{"DOI":"10.5539/ibr.v10n1p199","ISSN":"1913-9004","abstract":"This study aims to examine the associated relationships between transformational leadership, corporate social responsibility, and organizational performance. A total of 217 questionnaires were gathered from employees operating the various pharmaceutical companies in Jordan and then were analysed using structural equation modelling (SEM). The results of the data were threefold. First, transformational leadership did not have a positive influence on organizational performance. Second, transformational leadership did have a positive influence on corporate social responsibility. Third, corporate social responsibility did have a positive influence on organizational performance. These findings may aid future researchers in their quest in understanding the inherent relationships that lie between the variables in question and may provide a platform for managers in their efforts to improve organizational performance.","author":[{"dropping-particle":"","family":"Alrowwad","given":"Ala'aldin","non-dropping-particle":"","parse-names":false,"suffix":""},{"dropping-particle":"","family":"Obeidat","given":"Bader Yousef","non-dropping-particle":"","parse-names":false,"suffix":""},{"dropping-particle":"","family":"Tarhini","given":"Ali","non-dropping-particle":"","parse-names":false,"suffix":""},{"dropping-particle":"","family":"Aqqad","given":"Noor","non-dropping-particle":"","parse-names":false,"suffix":""}],"container-title":"International Business Research","id":"ITEM-1","issue":"1","issued":{"date-parts":[["2017"]]},"page":"199-121","title":"The Impact of Transformational Leadership on Organizational Performance via the Mediating Role of Corporate Social Responsibility: A Structural Equation Modeling Approach","type":"article-journal","volume":"10"},"uris":["http://www.mendeley.com/documents/?uuid=e0c277a1-9adf-46f2-a400-9cb70bde6941"]}],"mendeley":{"formattedCitation":"(Alrowwad et al., 2017)","plainTextFormattedCitation":"(Alrowwad et al., 2017)","previouslyFormattedCitation":"(Alrowwad et al., 2017)"},"properties":{"noteIndex":0},"schema":"https://github.com/citation-style-language/schema/raw/master/csl-citation.json"}</w:instrText>
      </w:r>
      <w:r>
        <w:rPr>
          <w:color w:val="000000"/>
        </w:rPr>
        <w:fldChar w:fldCharType="separate"/>
      </w:r>
      <w:r w:rsidRPr="00960910">
        <w:rPr>
          <w:noProof/>
          <w:color w:val="000000"/>
        </w:rPr>
        <w:t>(Alrowwad et al., 2017)</w:t>
      </w:r>
      <w:r>
        <w:rPr>
          <w:color w:val="000000"/>
        </w:rPr>
        <w:fldChar w:fldCharType="end"/>
      </w:r>
      <w:r w:rsidRPr="00960910">
        <w:rPr>
          <w:color w:val="000000"/>
        </w:rPr>
        <w:t>. Sebaliknya gaya kepemimpinan yang tidak tepat dapat berdampak buruk pada organisasi. Hal ini yang sedang dialami organsasi BIINMAFO.</w:t>
      </w:r>
    </w:p>
    <w:p w14:paraId="374B7DB6" w14:textId="110FF5E6" w:rsidR="00960910" w:rsidRPr="00960910" w:rsidRDefault="00960910" w:rsidP="00960910">
      <w:pPr>
        <w:pBdr>
          <w:top w:val="nil"/>
          <w:left w:val="nil"/>
          <w:bottom w:val="nil"/>
          <w:right w:val="nil"/>
          <w:between w:val="nil"/>
        </w:pBdr>
        <w:ind w:firstLine="397"/>
        <w:rPr>
          <w:color w:val="000000"/>
        </w:rPr>
      </w:pPr>
      <w:r w:rsidRPr="00960910">
        <w:rPr>
          <w:color w:val="000000"/>
        </w:rPr>
        <w:t xml:space="preserve">Di antara berbagai persoalan di atas, ditengarai </w:t>
      </w:r>
      <w:r w:rsidRPr="00960910">
        <w:rPr>
          <w:color w:val="000000"/>
        </w:rPr>
        <w:t>bahwa ada persoalan terkait kepemimpinan dan kapabiltas dari organisasi ini yang belum berkembang secara optimal. Selain kepem</w:t>
      </w:r>
      <w:r>
        <w:rPr>
          <w:color w:val="000000"/>
        </w:rPr>
        <w:t>i</w:t>
      </w:r>
      <w:r w:rsidRPr="00960910">
        <w:rPr>
          <w:color w:val="000000"/>
        </w:rPr>
        <w:t xml:space="preserve">mpinan, BIINMAFO menghadapi persoalan  masih </w:t>
      </w:r>
      <w:r w:rsidRPr="00402899">
        <w:rPr>
          <w:color w:val="000000"/>
        </w:rPr>
        <w:t>rendahnya keterlibatan aktif</w:t>
      </w:r>
      <w:r w:rsidRPr="00960910">
        <w:rPr>
          <w:color w:val="000000"/>
        </w:rPr>
        <w:t xml:space="preserve"> para anggota pada organisasi.</w:t>
      </w:r>
      <w:r w:rsidR="00402899">
        <w:rPr>
          <w:color w:val="000000"/>
        </w:rPr>
        <w:t xml:space="preserve"> </w:t>
      </w:r>
      <w:r w:rsidR="00CC08B6">
        <w:rPr>
          <w:color w:val="000000"/>
        </w:rPr>
        <w:t>Cukup banyak</w:t>
      </w:r>
      <w:r w:rsidR="00402899">
        <w:rPr>
          <w:color w:val="000000"/>
        </w:rPr>
        <w:t xml:space="preserve"> anggota tidak aktif dalam </w:t>
      </w:r>
      <w:r w:rsidR="00402899" w:rsidRPr="00402899">
        <w:rPr>
          <w:color w:val="000000"/>
        </w:rPr>
        <w:t xml:space="preserve">kegiatan rutin </w:t>
      </w:r>
      <w:r w:rsidR="00402899">
        <w:rPr>
          <w:color w:val="000000"/>
        </w:rPr>
        <w:t>dan non rutin.</w:t>
      </w:r>
      <w:r w:rsidR="00740B57">
        <w:rPr>
          <w:color w:val="000000"/>
        </w:rPr>
        <w:t xml:space="preserve"> </w:t>
      </w:r>
      <w:r w:rsidR="00402899">
        <w:rPr>
          <w:color w:val="000000"/>
        </w:rPr>
        <w:t xml:space="preserve">Kegiatan rutin BIINMAFO </w:t>
      </w:r>
      <w:r w:rsidR="00402899" w:rsidRPr="00402899">
        <w:rPr>
          <w:color w:val="000000"/>
        </w:rPr>
        <w:t xml:space="preserve">seperti rapat dan arisan anggota tiap bulan. Lalu kegiatan tidak rutin seperti </w:t>
      </w:r>
      <w:r w:rsidR="00402899">
        <w:rPr>
          <w:color w:val="000000"/>
        </w:rPr>
        <w:t xml:space="preserve">cukup banyak anggota </w:t>
      </w:r>
      <w:r w:rsidR="00402899" w:rsidRPr="00402899">
        <w:rPr>
          <w:color w:val="000000"/>
        </w:rPr>
        <w:t>tidak menghadiri acara pelatihan t</w:t>
      </w:r>
      <w:r w:rsidR="00402899">
        <w:rPr>
          <w:color w:val="000000"/>
        </w:rPr>
        <w:t>entang</w:t>
      </w:r>
      <w:r w:rsidR="00402899" w:rsidRPr="00402899">
        <w:rPr>
          <w:color w:val="000000"/>
        </w:rPr>
        <w:t xml:space="preserve"> cara berorganisasi yang benar</w:t>
      </w:r>
      <w:r w:rsidR="00402899">
        <w:rPr>
          <w:color w:val="000000"/>
        </w:rPr>
        <w:t>. Selain itu, cukup banyak anggota tidak hadir da</w:t>
      </w:r>
      <w:r w:rsidR="00402899" w:rsidRPr="00402899">
        <w:rPr>
          <w:color w:val="000000"/>
        </w:rPr>
        <w:t>lam kegiatan seminar t</w:t>
      </w:r>
      <w:r w:rsidR="00402899">
        <w:rPr>
          <w:color w:val="000000"/>
        </w:rPr>
        <w:t>entang</w:t>
      </w:r>
      <w:r w:rsidR="00402899" w:rsidRPr="00402899">
        <w:rPr>
          <w:color w:val="000000"/>
        </w:rPr>
        <w:t xml:space="preserve"> tata kelola keuangan di tanah rantau, Natal dan Paska </w:t>
      </w:r>
      <w:r w:rsidR="00402899">
        <w:rPr>
          <w:color w:val="000000"/>
        </w:rPr>
        <w:t>b</w:t>
      </w:r>
      <w:r w:rsidR="00402899" w:rsidRPr="00402899">
        <w:rPr>
          <w:color w:val="000000"/>
        </w:rPr>
        <w:t xml:space="preserve">ersama, </w:t>
      </w:r>
      <w:r w:rsidR="00402899">
        <w:rPr>
          <w:color w:val="000000"/>
        </w:rPr>
        <w:t xml:space="preserve">kegiatan bimbingan rohani dari pastor. Persoalan persoalan ini diduga </w:t>
      </w:r>
      <w:r w:rsidRPr="00960910">
        <w:rPr>
          <w:color w:val="000000"/>
        </w:rPr>
        <w:t>dikarenakan masih rendahny</w:t>
      </w:r>
      <w:r>
        <w:rPr>
          <w:color w:val="000000"/>
        </w:rPr>
        <w:t>a</w:t>
      </w:r>
      <w:r w:rsidRPr="00960910">
        <w:rPr>
          <w:color w:val="000000"/>
        </w:rPr>
        <w:t xml:space="preserve"> keterikatan anggota</w:t>
      </w:r>
      <w:r w:rsidR="00CC08B6">
        <w:rPr>
          <w:color w:val="000000"/>
        </w:rPr>
        <w:t xml:space="preserve"> </w:t>
      </w:r>
      <w:r w:rsidR="00747EE4">
        <w:rPr>
          <w:color w:val="000000"/>
        </w:rPr>
        <w:t>pada</w:t>
      </w:r>
      <w:r w:rsidRPr="00960910">
        <w:rPr>
          <w:color w:val="000000"/>
        </w:rPr>
        <w:t xml:space="preserve">  organisasinya. Disamping itu kesibukan kerja para anggota berperan besar terhadap keterlibatan aktif anggota.</w:t>
      </w:r>
    </w:p>
    <w:p w14:paraId="0C595D03" w14:textId="0E6D933A" w:rsidR="0066671E" w:rsidRDefault="00960910" w:rsidP="00960910">
      <w:pPr>
        <w:pBdr>
          <w:top w:val="nil"/>
          <w:left w:val="nil"/>
          <w:bottom w:val="nil"/>
          <w:right w:val="nil"/>
          <w:between w:val="nil"/>
        </w:pBdr>
        <w:ind w:firstLine="397"/>
        <w:rPr>
          <w:color w:val="000000"/>
        </w:rPr>
      </w:pPr>
      <w:r w:rsidRPr="00960910">
        <w:rPr>
          <w:color w:val="000000"/>
        </w:rPr>
        <w:t xml:space="preserve">Berdasarkan hasil diskusi tim abdimas </w:t>
      </w:r>
      <w:r>
        <w:rPr>
          <w:color w:val="000000"/>
        </w:rPr>
        <w:t>dari</w:t>
      </w:r>
      <w:r w:rsidRPr="00960910">
        <w:rPr>
          <w:color w:val="000000"/>
        </w:rPr>
        <w:t xml:space="preserve"> UKWMS dengan para pengurus inti organisasi BIINMAFO di Surabaya pada saat kegiatan Abdimas periode pertama (Juli 2022), diketahui bahwa permasalahan umum yang dihadapi organisasi BIINMAFO yang dibentuk pada awal Juni 2020 ini adalah permasalahan sosial</w:t>
      </w:r>
      <w:r w:rsidR="00740B57">
        <w:rPr>
          <w:color w:val="000000"/>
        </w:rPr>
        <w:t xml:space="preserve"> yang dikarenakan adanya </w:t>
      </w:r>
      <w:r w:rsidR="00740B57" w:rsidRPr="00740B57">
        <w:rPr>
          <w:i/>
          <w:iCs/>
          <w:color w:val="000000"/>
        </w:rPr>
        <w:t>culture sho</w:t>
      </w:r>
      <w:r w:rsidR="00740B57">
        <w:rPr>
          <w:i/>
          <w:iCs/>
          <w:color w:val="000000"/>
        </w:rPr>
        <w:t>c</w:t>
      </w:r>
      <w:r w:rsidR="00740B57" w:rsidRPr="00740B57">
        <w:rPr>
          <w:i/>
          <w:iCs/>
          <w:color w:val="000000"/>
        </w:rPr>
        <w:t>k</w:t>
      </w:r>
      <w:r w:rsidRPr="00960910">
        <w:rPr>
          <w:color w:val="000000"/>
        </w:rPr>
        <w:t>.</w:t>
      </w:r>
      <w:r w:rsidR="00267D05">
        <w:rPr>
          <w:color w:val="000000"/>
        </w:rPr>
        <w:t xml:space="preserve"> </w:t>
      </w:r>
      <w:r w:rsidR="00740B57">
        <w:rPr>
          <w:color w:val="000000"/>
        </w:rPr>
        <w:t>Para anggota BIINMAFO secepatnya harus beradaptasi dengan budaya di tempat baru mereka tinggal yakni Surabaya. Proses adaptasi di budaya baru tidaklah mudah. Mereka harus beradaptasi dengan bahasa setempat, tatanan norma ada. Proses beradaptasi memungkinkan munculnya persoalan rasa tidak nyaman, bahkan stres.  Disamping itu, p</w:t>
      </w:r>
      <w:r w:rsidR="00267D05">
        <w:rPr>
          <w:color w:val="000000"/>
        </w:rPr>
        <w:t>ermasalahan sosial</w:t>
      </w:r>
      <w:r w:rsidR="00740B57">
        <w:rPr>
          <w:color w:val="000000"/>
        </w:rPr>
        <w:t xml:space="preserve"> j</w:t>
      </w:r>
      <w:r w:rsidRPr="00960910">
        <w:rPr>
          <w:color w:val="000000"/>
        </w:rPr>
        <w:t xml:space="preserve">ika tidak segera diatasi, dapat membahayakan interaksi antar anggota dalam kelompok sosial dan selanjutnya menggangu roda kehidupan organisasi. Karena hal tersebut terkait dengan nilai dan norma yang berlaku dalam masyarakat. </w:t>
      </w:r>
    </w:p>
    <w:p w14:paraId="5693E07C" w14:textId="73DBA2C4" w:rsidR="00960910" w:rsidRPr="00960910" w:rsidRDefault="0066671E" w:rsidP="00960910">
      <w:pPr>
        <w:pBdr>
          <w:top w:val="nil"/>
          <w:left w:val="nil"/>
          <w:bottom w:val="nil"/>
          <w:right w:val="nil"/>
          <w:between w:val="nil"/>
        </w:pBdr>
        <w:ind w:firstLine="397"/>
        <w:rPr>
          <w:color w:val="000000"/>
        </w:rPr>
      </w:pPr>
      <w:r>
        <w:rPr>
          <w:color w:val="000000"/>
        </w:rPr>
        <w:t>T</w:t>
      </w:r>
      <w:r w:rsidR="00960910" w:rsidRPr="00960910">
        <w:rPr>
          <w:color w:val="000000"/>
        </w:rPr>
        <w:t xml:space="preserve">im Abdimas UKWMS dan Pengurus inti organisasi BIINMAFO menyimpulkan bahwa permasalahan utama  organisasi saat ini adalah kepemimpinan dan keterikatan anggota pada organisasi Biinmafo. Pertama, kepemimpinan, khususnya gaya kepemimpinan apa yang dinilai tepat/efektif untuk mengembangkan anggota organisasi BIINMAFO; </w:t>
      </w:r>
      <w:r>
        <w:rPr>
          <w:color w:val="000000"/>
        </w:rPr>
        <w:t>k</w:t>
      </w:r>
      <w:r w:rsidR="00960910" w:rsidRPr="00960910">
        <w:rPr>
          <w:color w:val="000000"/>
        </w:rPr>
        <w:t>edua, keterikatan para anggota pada organisasi BIINMAFO. Keterikatan anggota terhadap organisasi yang dirasa masih rendah, menyebabkan program kerja organisasi tidak dapat berjalan optimal.</w:t>
      </w:r>
    </w:p>
    <w:p w14:paraId="2FE242DA" w14:textId="77777777" w:rsidR="004C0044" w:rsidRDefault="00960910" w:rsidP="004C0044">
      <w:pPr>
        <w:pBdr>
          <w:top w:val="nil"/>
          <w:left w:val="nil"/>
          <w:bottom w:val="nil"/>
          <w:right w:val="nil"/>
          <w:between w:val="nil"/>
        </w:pBdr>
        <w:ind w:firstLine="397"/>
        <w:rPr>
          <w:color w:val="000000"/>
        </w:rPr>
      </w:pPr>
      <w:r w:rsidRPr="00960910">
        <w:rPr>
          <w:color w:val="000000"/>
        </w:rPr>
        <w:t xml:space="preserve">Oleh karena itu pengurus dan   anggota organisasi BIINMAFO </w:t>
      </w:r>
      <w:r w:rsidR="0066671E">
        <w:rPr>
          <w:color w:val="000000"/>
        </w:rPr>
        <w:t xml:space="preserve">perlu </w:t>
      </w:r>
      <w:r w:rsidRPr="00960910">
        <w:rPr>
          <w:color w:val="000000"/>
        </w:rPr>
        <w:t xml:space="preserve">melakukan sesuatu </w:t>
      </w:r>
      <w:r w:rsidRPr="00960910">
        <w:rPr>
          <w:color w:val="000000"/>
        </w:rPr>
        <w:lastRenderedPageBreak/>
        <w:t xml:space="preserve">untuk </w:t>
      </w:r>
      <w:r w:rsidR="0066671E">
        <w:rPr>
          <w:color w:val="000000"/>
        </w:rPr>
        <w:t>menyelesaikan</w:t>
      </w:r>
      <w:r w:rsidRPr="00960910">
        <w:rPr>
          <w:color w:val="000000"/>
        </w:rPr>
        <w:t xml:space="preserve"> persoalan tersebut. Mitra BIINMAFO mengundang tim Abdimas UKWMS untuk memberikan pelatihan tentang peningkatan kemampuan kepemimpinan transformasional </w:t>
      </w:r>
      <w:r w:rsidR="00FF2AD7">
        <w:rPr>
          <w:color w:val="000000"/>
        </w:rPr>
        <w:t>bagi pegurusnya. Selain itu, pelatihan ini ditujukan untuk meningkatkan kemampuan para pengurus untuk membangun</w:t>
      </w:r>
      <w:r w:rsidRPr="00960910">
        <w:rPr>
          <w:color w:val="000000"/>
        </w:rPr>
        <w:t xml:space="preserve"> penguatan keterikatan dan partisipasi aktif para anggota </w:t>
      </w:r>
      <w:r w:rsidR="00FF2AD7" w:rsidRPr="00FF2AD7">
        <w:rPr>
          <w:color w:val="000000"/>
        </w:rPr>
        <w:t xml:space="preserve">BIINMAFO </w:t>
      </w:r>
      <w:r w:rsidRPr="00960910">
        <w:rPr>
          <w:color w:val="000000"/>
        </w:rPr>
        <w:t>pada organisasi</w:t>
      </w:r>
      <w:r w:rsidR="004C0044">
        <w:rPr>
          <w:color w:val="000000"/>
        </w:rPr>
        <w:t xml:space="preserve"> </w:t>
      </w:r>
    </w:p>
    <w:p w14:paraId="1C735C6E" w14:textId="77777777" w:rsidR="004C0044" w:rsidRDefault="004C0044" w:rsidP="004C0044">
      <w:pPr>
        <w:pBdr>
          <w:top w:val="nil"/>
          <w:left w:val="nil"/>
          <w:bottom w:val="nil"/>
          <w:right w:val="nil"/>
          <w:between w:val="nil"/>
        </w:pBdr>
        <w:ind w:firstLine="397"/>
        <w:rPr>
          <w:color w:val="000000"/>
        </w:rPr>
      </w:pPr>
    </w:p>
    <w:p w14:paraId="2313DAB0" w14:textId="162B76A5" w:rsidR="00044C9A" w:rsidRPr="0066671E" w:rsidRDefault="00BC6904" w:rsidP="004C0044">
      <w:pPr>
        <w:pBdr>
          <w:top w:val="nil"/>
          <w:left w:val="nil"/>
          <w:bottom w:val="nil"/>
          <w:right w:val="nil"/>
          <w:between w:val="nil"/>
        </w:pBdr>
        <w:ind w:firstLine="397"/>
        <w:rPr>
          <w:color w:val="000000"/>
        </w:rPr>
      </w:pPr>
      <w:r>
        <w:rPr>
          <w:b/>
          <w:smallCaps/>
          <w:color w:val="000000"/>
        </w:rPr>
        <w:t xml:space="preserve">KAJIAN LITERATUR </w:t>
      </w:r>
    </w:p>
    <w:p w14:paraId="5FA715DE" w14:textId="77777777" w:rsidR="004A5CD3" w:rsidRDefault="00B06F8F" w:rsidP="004A5CD3">
      <w:pPr>
        <w:pBdr>
          <w:top w:val="nil"/>
          <w:left w:val="nil"/>
          <w:bottom w:val="nil"/>
          <w:right w:val="nil"/>
          <w:between w:val="nil"/>
        </w:pBdr>
        <w:ind w:firstLine="397"/>
        <w:rPr>
          <w:color w:val="000000"/>
        </w:rPr>
      </w:pPr>
      <w:r w:rsidRPr="00B06F8F">
        <w:rPr>
          <w:color w:val="000000"/>
        </w:rPr>
        <w:t xml:space="preserve">Keberadaan seorang pemimpin dalam organisasi sangat dibutuhkan untuk membawa organisasi kepada tujuan yang telah ditetapkan. Banyak teori yang menjelaskan perihal konsep dan model (gaya) kepemimpinan. Sebut saja konsep kepemimpinan adaptif, situasional, transaksional, transformasional, dan </w:t>
      </w:r>
      <w:r w:rsidR="004A5CD3">
        <w:rPr>
          <w:color w:val="000000"/>
        </w:rPr>
        <w:t>melayani</w:t>
      </w:r>
      <w:r w:rsidRPr="00B06F8F">
        <w:rPr>
          <w:color w:val="000000"/>
        </w:rPr>
        <w:t>. Berbagai gaya kepemimpinan akan mewarnai perilaku seorang pemimpin dalam menjalankan tugasnya.</w:t>
      </w:r>
      <w:r w:rsidR="004A5CD3">
        <w:rPr>
          <w:color w:val="000000"/>
        </w:rPr>
        <w:t xml:space="preserve"> </w:t>
      </w:r>
      <w:r w:rsidRPr="00B06F8F">
        <w:rPr>
          <w:color w:val="000000"/>
        </w:rPr>
        <w:t xml:space="preserve">Gaya kepemimpinan transformasional dinilai sesuai dengan lingkungan organisasi yang cenderung dinamis </w:t>
      </w:r>
      <w:r w:rsidR="00A31D50">
        <w:rPr>
          <w:color w:val="000000"/>
        </w:rPr>
        <w:fldChar w:fldCharType="begin" w:fldLock="1"/>
      </w:r>
      <w:r w:rsidR="003D442F">
        <w:rPr>
          <w:color w:val="000000"/>
        </w:rPr>
        <w:instrText>ADDIN CSL_CITATION {"citationItems":[{"id":"ITEM-1","itemData":{"DOI":"10.1177/1741143212438217","ISSN":"1741-1432","author":[{"dropping-particle":"","family":"Ismail","given":"A.","non-dropping-particle":"","parse-names":false,"suffix":""},{"dropping-particle":"","family":"Yusuf","given":"M.H.","non-dropping-particle":"","parse-names":false,"suffix":""}],"container-title":"Timisoara Journal of Economics","id":"ITEM-1","issue":"2","issued":{"date-parts":[["2009"]]},"page":"101-110.","title":"The relationship between transformational leadership, empowerment and organizational commitment: a mediating test model testing","type":"article-journal","volume":"2"},"uris":["http://www.mendeley.com/documents/?uuid=529aa35c-9a85-4d15-bf52-46abcab8f0aa"]}],"mendeley":{"formattedCitation":"(Ismail &amp; Yusuf, 2009)","plainTextFormattedCitation":"(Ismail &amp; Yusuf, 2009)","previouslyFormattedCitation":"(Ismail &amp; Yusuf, 2009)"},"properties":{"noteIndex":0},"schema":"https://github.com/citation-style-language/schema/raw/master/csl-citation.json"}</w:instrText>
      </w:r>
      <w:r w:rsidR="00A31D50">
        <w:rPr>
          <w:color w:val="000000"/>
        </w:rPr>
        <w:fldChar w:fldCharType="separate"/>
      </w:r>
      <w:r w:rsidR="00A31D50" w:rsidRPr="00A31D50">
        <w:rPr>
          <w:noProof/>
          <w:color w:val="000000"/>
        </w:rPr>
        <w:t>(Ismail &amp; Yusuf, 2009)</w:t>
      </w:r>
      <w:r w:rsidR="00A31D50">
        <w:rPr>
          <w:color w:val="000000"/>
        </w:rPr>
        <w:fldChar w:fldCharType="end"/>
      </w:r>
      <w:r w:rsidR="00A31D50">
        <w:rPr>
          <w:color w:val="000000"/>
        </w:rPr>
        <w:t xml:space="preserve"> </w:t>
      </w:r>
      <w:r w:rsidRPr="00B06F8F">
        <w:rPr>
          <w:color w:val="000000"/>
        </w:rPr>
        <w:t>dan dinilai lebih efektif dalam situasi atau budaya apa pun</w:t>
      </w:r>
      <w:r w:rsidR="003D442F">
        <w:rPr>
          <w:color w:val="000000"/>
        </w:rPr>
        <w:t xml:space="preserve"> </w:t>
      </w:r>
      <w:r w:rsidR="003D442F">
        <w:rPr>
          <w:color w:val="000000"/>
        </w:rPr>
        <w:fldChar w:fldCharType="begin" w:fldLock="1"/>
      </w:r>
      <w:r w:rsidR="003D442F">
        <w:rPr>
          <w:color w:val="000000"/>
        </w:rPr>
        <w:instrText>ADDIN CSL_CITATION {"citationItems":[{"id":"ITEM-1","itemData":{"author":[{"dropping-particle":"","family":"Yukl","given":"G.","non-dropping-particle":"","parse-names":false,"suffix":""}],"edition":"7","id":"ITEM-1","issued":{"date-parts":[["2010"]]},"publisher":"Person International Edition Limited","publisher-place":"New Jersey","title":"Leadership in Organizations","type":"book"},"uris":["http://www.mendeley.com/documents/?uuid=2f00ac7e-6a4b-4a99-a3ce-9f8fbdff2de4"]}],"mendeley":{"formattedCitation":"(Yukl, 2010)","plainTextFormattedCitation":"(Yukl, 2010)","previouslyFormattedCitation":"(Yukl, 2010)"},"properties":{"noteIndex":0},"schema":"https://github.com/citation-style-language/schema/raw/master/csl-citation.json"}</w:instrText>
      </w:r>
      <w:r w:rsidR="003D442F">
        <w:rPr>
          <w:color w:val="000000"/>
        </w:rPr>
        <w:fldChar w:fldCharType="separate"/>
      </w:r>
      <w:r w:rsidR="003D442F" w:rsidRPr="003D442F">
        <w:rPr>
          <w:noProof/>
          <w:color w:val="000000"/>
        </w:rPr>
        <w:t>(Yukl, 2010)</w:t>
      </w:r>
      <w:r w:rsidR="003D442F">
        <w:rPr>
          <w:color w:val="000000"/>
        </w:rPr>
        <w:fldChar w:fldCharType="end"/>
      </w:r>
      <w:r w:rsidRPr="00B06F8F">
        <w:rPr>
          <w:color w:val="000000"/>
        </w:rPr>
        <w:t xml:space="preserve">. </w:t>
      </w:r>
    </w:p>
    <w:p w14:paraId="73B493A4" w14:textId="5A68ED00" w:rsidR="004A5CD3" w:rsidRPr="00B06F8F" w:rsidRDefault="000B2521" w:rsidP="004A5CD3">
      <w:pPr>
        <w:pBdr>
          <w:top w:val="nil"/>
          <w:left w:val="nil"/>
          <w:bottom w:val="nil"/>
          <w:right w:val="nil"/>
          <w:between w:val="nil"/>
        </w:pBdr>
        <w:ind w:firstLine="397"/>
        <w:rPr>
          <w:color w:val="000000"/>
        </w:rPr>
      </w:pPr>
      <w:r>
        <w:rPr>
          <w:color w:val="000000"/>
        </w:rPr>
        <w:t>Kepemimimpinan transformasional dianggap sebagai kinerja kepemimpinan superior dan merujuk pada pemimpin yang meningkatkan minat pengikutnya, membuat mereka sadar dan menerima misi dan tujuan kelompok serta lebih mem</w:t>
      </w:r>
      <w:r w:rsidR="005A1365">
        <w:rPr>
          <w:color w:val="000000"/>
        </w:rPr>
        <w:t>e</w:t>
      </w:r>
      <w:r>
        <w:rPr>
          <w:color w:val="000000"/>
        </w:rPr>
        <w:t xml:space="preserve">ntingkan kelompoknya dibanding kepentingannya pribadi </w:t>
      </w:r>
      <w:r>
        <w:rPr>
          <w:color w:val="000000"/>
        </w:rPr>
        <w:fldChar w:fldCharType="begin" w:fldLock="1"/>
      </w:r>
      <w:r>
        <w:rPr>
          <w:color w:val="000000"/>
        </w:rPr>
        <w:instrText>ADDIN CSL_CITATION {"citationItems":[{"id":"ITEM-1","itemData":{"DOI":"10.1016/0090-2616(90)90061-S","ISBN":"00902616","ISSN":"00902616","PMID":"9607211357","abstract":"This article focuses on transformational leadership. The author says that through training, managers can learn the techniques and obtain the qualities they need to become transformational leaders. In many instances, however, such transactional leadership is a prescription for mediocrity. This is particularly true if the leader relies heavily on passive management-by-exception, intervening with his or her group only when procedures and standards for accomplishing tasks are not being met. The author describes that he and his colleagues have arrived at this surprising but consistent finding in a number of research analyses. Moreover, whether the promise of rewards or the avoidance of penalties motivates the employees depends on whether the leader has control of the rewards or penalties, and on whether the employees want the rewards or fear the penalties. In many organizations, pay increases depend mainly on seniority, and promotions depend on qualifications and policies about which the leader has little to say. The breaking of regulations may be the main cause of penalties. Many an executive has found his or her hands tied by contract provisions, organizational politics, and inadequate resources.","author":[{"dropping-particle":"","family":"Bass","given":"Bernard M.","non-dropping-particle":"","parse-names":false,"suffix":""}],"container-title":"Organizational Dynamics","id":"ITEM-1","issue":"3","issued":{"date-parts":[["1990"]]},"page":"19-31","title":"From transactional to transformational leadership: Learning to share the vision","type":"article-journal","volume":"18"},"uris":["http://www.mendeley.com/documents/?uuid=ae91b4db-0635-404f-96b5-7c728a640ef2"]}],"mendeley":{"formattedCitation":"(Bass, 1990)","plainTextFormattedCitation":"(Bass, 1990)","previouslyFormattedCitation":"(Bass, 1990)"},"properties":{"noteIndex":0},"schema":"https://github.com/citation-style-language/schema/raw/master/csl-citation.json"}</w:instrText>
      </w:r>
      <w:r>
        <w:rPr>
          <w:color w:val="000000"/>
        </w:rPr>
        <w:fldChar w:fldCharType="separate"/>
      </w:r>
      <w:r w:rsidRPr="000B2521">
        <w:rPr>
          <w:noProof/>
          <w:color w:val="000000"/>
        </w:rPr>
        <w:t>(Bass, 1990)</w:t>
      </w:r>
      <w:r>
        <w:rPr>
          <w:color w:val="000000"/>
        </w:rPr>
        <w:fldChar w:fldCharType="end"/>
      </w:r>
      <w:r w:rsidR="00B06F8F" w:rsidRPr="00B06F8F">
        <w:rPr>
          <w:i/>
          <w:color w:val="000000"/>
        </w:rPr>
        <w:t>.</w:t>
      </w:r>
      <w:r>
        <w:rPr>
          <w:iCs/>
          <w:color w:val="000000"/>
        </w:rPr>
        <w:t xml:space="preserve"> Para pemimpin transformasional ini memiliki hubungan yang baik dengan pengikutnya, dan memberdayakan pengikutnya untuk makin meningkat ketrampilan memimpinnya </w:t>
      </w:r>
      <w:r>
        <w:rPr>
          <w:iCs/>
          <w:color w:val="000000"/>
        </w:rPr>
        <w:fldChar w:fldCharType="begin" w:fldLock="1"/>
      </w:r>
      <w:r>
        <w:rPr>
          <w:iCs/>
          <w:color w:val="000000"/>
        </w:rPr>
        <w:instrText>ADDIN CSL_CITATION {"citationItems":[{"id":"ITEM-1","itemData":{"DOI":"10.1108/MD-07-2020-0882","ISSN":"00251747","abstract":"Purpose: The purpose of this paper is to investigate the effects of transformational leadership on employee creativity through psychological empowerment, creative process engagement and intrinsic motivation. Design/methodology/approach: Data were collected from 420 employees at 21 telecommunications enterprises in Vietnam directly by questionnaire survey. Statistical methods, such as confirmatory factor analysis (CFA) and structural equation model (SEM), were used to analyze the data. Findings: This paper shows that transformational leadership indirectly affects employee creativity through the mediating variables. Transformational leadership has a positive relationship with psychological empowerment. Psychological empowerment has a proportional relationship with both creative process engagement and intrinsic motivation. Creative process engagement and intrinsic motivation have been shown to have positive effects with the employee creativity. Research limitations/implications: The main limitation of this paper is that the study only explores the relationship between transformational leadership and employee creativity through a number of the mediating variables. Practical implications: The telecommunications industry is an industry that requires constant innovation, so managers need to aim for a leadership style that promotes employee creativity. Therefore, transformational leadership is a style that should be considered during the appointing and recruiting. Originality/value: This paper contributes to the existing literature by focusing on understanding the relationship between transformational leadership and employee creativity in telecommunications enterprises in an Asian country with an emerging economy like Vietnam.","author":[{"dropping-particle":"","family":"Nguyen","given":"Thi Phuong Linh","non-dropping-particle":"","parse-names":false,"suffix":""},{"dropping-particle":"","family":"Nguyen","given":"Thu Thuy","non-dropping-particle":"","parse-names":false,"suffix":""},{"dropping-particle":"","family":"Duong","given":"Cong Doanh","non-dropping-particle":"","parse-names":false,"suffix":""},{"dropping-particle":"","family":"Doan","given":"Xuan Hau","non-dropping-particle":"","parse-names":false,"suffix":""}],"container-title":"Management Decision","id":"ITEM-1","issue":"3","issued":{"date-parts":[["2022"]]},"page":"837-857","title":"The effects of transformational leadership on employee creativity in Vietnam telecommunications enterprises","type":"article-journal","volume":"60"},"uris":["http://www.mendeley.com/documents/?uuid=d3acb7a9-58d0-416e-9e3c-ebd14e59d57f"]}],"mendeley":{"formattedCitation":"(Nguyen et al., 2022)","plainTextFormattedCitation":"(Nguyen et al., 2022)","previouslyFormattedCitation":"(Nguyen et al., 2022)"},"properties":{"noteIndex":0},"schema":"https://github.com/citation-style-language/schema/raw/master/csl-citation.json"}</w:instrText>
      </w:r>
      <w:r>
        <w:rPr>
          <w:iCs/>
          <w:color w:val="000000"/>
        </w:rPr>
        <w:fldChar w:fldCharType="separate"/>
      </w:r>
      <w:r w:rsidRPr="000B2521">
        <w:rPr>
          <w:iCs/>
          <w:noProof/>
          <w:color w:val="000000"/>
        </w:rPr>
        <w:t>(Nguyen et al., 2022)</w:t>
      </w:r>
      <w:r>
        <w:rPr>
          <w:iCs/>
          <w:color w:val="000000"/>
        </w:rPr>
        <w:fldChar w:fldCharType="end"/>
      </w:r>
      <w:r>
        <w:rPr>
          <w:iCs/>
          <w:color w:val="000000"/>
        </w:rPr>
        <w:t xml:space="preserve">. Mereka juga menginspirasi pengikutnya untuk menyelesaikan masalah, menghasilkan kreativitas, dan menghadapi perubahan </w:t>
      </w:r>
      <w:r>
        <w:rPr>
          <w:iCs/>
          <w:color w:val="000000"/>
        </w:rPr>
        <w:fldChar w:fldCharType="begin" w:fldLock="1"/>
      </w:r>
      <w:r>
        <w:rPr>
          <w:iCs/>
          <w:color w:val="000000"/>
        </w:rPr>
        <w:instrText>ADDIN CSL_CITATION {"citationItems":[{"id":"ITEM-1","itemData":{"DOI":"10.1108/MD-07-2020-0882","ISSN":"00251747","abstract":"Purpose: The purpose of this paper is to investigate the effects of transformational leadership on employee creativity through psychological empowerment, creative process engagement and intrinsic motivation. Design/methodology/approach: Data were collected from 420 employees at 21 telecommunications enterprises in Vietnam directly by questionnaire survey. Statistical methods, such as confirmatory factor analysis (CFA) and structural equation model (SEM), were used to analyze the data. Findings: This paper shows that transformational leadership indirectly affects employee creativity through the mediating variables. Transformational leadership has a positive relationship with psychological empowerment. Psychological empowerment has a proportional relationship with both creative process engagement and intrinsic motivation. Creative process engagement and intrinsic motivation have been shown to have positive effects with the employee creativity. Research limitations/implications: The main limitation of this paper is that the study only explores the relationship between transformational leadership and employee creativity through a number of the mediating variables. Practical implications: The telecommunications industry is an industry that requires constant innovation, so managers need to aim for a leadership style that promotes employee creativity. Therefore, transformational leadership is a style that should be considered during the appointing and recruiting. Originality/value: This paper contributes to the existing literature by focusing on understanding the relationship between transformational leadership and employee creativity in telecommunications enterprises in an Asian country with an emerging economy like Vietnam.","author":[{"dropping-particle":"","family":"Nguyen","given":"Thi Phuong Linh","non-dropping-particle":"","parse-names":false,"suffix":""},{"dropping-particle":"","family":"Nguyen","given":"Thu Thuy","non-dropping-particle":"","parse-names":false,"suffix":""},{"dropping-particle":"","family":"Duong","given":"Cong Doanh","non-dropping-particle":"","parse-names":false,"suffix":""},{"dropping-particle":"","family":"Doan","given":"Xuan Hau","non-dropping-particle":"","parse-names":false,"suffix":""}],"container-title":"Management Decision","id":"ITEM-1","issue":"3","issued":{"date-parts":[["2022"]]},"page":"837-857","title":"The effects of transformational leadership on employee creativity in Vietnam telecommunications enterprises","type":"article-journal","volume":"60"},"uris":["http://www.mendeley.com/documents/?uuid=d3acb7a9-58d0-416e-9e3c-ebd14e59d57f"]}],"mendeley":{"formattedCitation":"(Nguyen et al., 2022)","plainTextFormattedCitation":"(Nguyen et al., 2022)","previouslyFormattedCitation":"(Nguyen et al., 2022)"},"properties":{"noteIndex":0},"schema":"https://github.com/citation-style-language/schema/raw/master/csl-citation.json"}</w:instrText>
      </w:r>
      <w:r>
        <w:rPr>
          <w:iCs/>
          <w:color w:val="000000"/>
        </w:rPr>
        <w:fldChar w:fldCharType="separate"/>
      </w:r>
      <w:r w:rsidRPr="000B2521">
        <w:rPr>
          <w:iCs/>
          <w:noProof/>
          <w:color w:val="000000"/>
        </w:rPr>
        <w:t>(Nguyen et al., 2022)</w:t>
      </w:r>
      <w:r>
        <w:rPr>
          <w:iCs/>
          <w:color w:val="000000"/>
        </w:rPr>
        <w:fldChar w:fldCharType="end"/>
      </w:r>
      <w:r>
        <w:rPr>
          <w:iCs/>
          <w:color w:val="000000"/>
        </w:rPr>
        <w:t>. Kepemimpinan transformasional memiliki empat dimensi yaitu</w:t>
      </w:r>
      <w:r w:rsidR="00B06F8F" w:rsidRPr="00B06F8F">
        <w:rPr>
          <w:color w:val="000000"/>
        </w:rPr>
        <w:t xml:space="preserve"> </w:t>
      </w:r>
      <w:r>
        <w:rPr>
          <w:i/>
          <w:color w:val="000000"/>
        </w:rPr>
        <w:t>i</w:t>
      </w:r>
      <w:r w:rsidR="00B06F8F" w:rsidRPr="00B06F8F">
        <w:rPr>
          <w:i/>
          <w:color w:val="000000"/>
        </w:rPr>
        <w:t xml:space="preserve">dealized  influence, </w:t>
      </w:r>
      <w:r>
        <w:rPr>
          <w:i/>
          <w:color w:val="000000"/>
        </w:rPr>
        <w:t>i</w:t>
      </w:r>
      <w:r w:rsidR="00B06F8F" w:rsidRPr="00B06F8F">
        <w:rPr>
          <w:i/>
          <w:color w:val="000000"/>
        </w:rPr>
        <w:t xml:space="preserve">nspirational  </w:t>
      </w:r>
      <w:r>
        <w:rPr>
          <w:i/>
          <w:color w:val="000000"/>
        </w:rPr>
        <w:t>m</w:t>
      </w:r>
      <w:r w:rsidR="00B06F8F" w:rsidRPr="00B06F8F">
        <w:rPr>
          <w:i/>
          <w:color w:val="000000"/>
        </w:rPr>
        <w:t xml:space="preserve">otivation,  </w:t>
      </w:r>
      <w:r>
        <w:rPr>
          <w:i/>
          <w:color w:val="000000"/>
        </w:rPr>
        <w:t>i</w:t>
      </w:r>
      <w:r w:rsidR="00B06F8F" w:rsidRPr="00B06F8F">
        <w:rPr>
          <w:i/>
          <w:color w:val="000000"/>
        </w:rPr>
        <w:t xml:space="preserve">ntellectual  </w:t>
      </w:r>
      <w:r>
        <w:rPr>
          <w:i/>
          <w:color w:val="000000"/>
        </w:rPr>
        <w:t>s</w:t>
      </w:r>
      <w:r w:rsidR="00B06F8F" w:rsidRPr="00B06F8F">
        <w:rPr>
          <w:i/>
          <w:color w:val="000000"/>
        </w:rPr>
        <w:t xml:space="preserve">timulation, </w:t>
      </w:r>
      <w:r w:rsidRPr="000B2521">
        <w:rPr>
          <w:iCs/>
          <w:color w:val="000000"/>
        </w:rPr>
        <w:t>dan</w:t>
      </w:r>
      <w:r>
        <w:rPr>
          <w:i/>
          <w:color w:val="000000"/>
        </w:rPr>
        <w:t xml:space="preserve"> </w:t>
      </w:r>
      <w:r w:rsidR="00B06F8F" w:rsidRPr="00B06F8F">
        <w:rPr>
          <w:i/>
          <w:color w:val="000000"/>
        </w:rPr>
        <w:t xml:space="preserve"> </w:t>
      </w:r>
      <w:bookmarkStart w:id="0" w:name="_Hlk156124106"/>
      <w:r>
        <w:rPr>
          <w:i/>
          <w:color w:val="000000"/>
        </w:rPr>
        <w:t>i</w:t>
      </w:r>
      <w:r w:rsidR="00B06F8F" w:rsidRPr="00B06F8F">
        <w:rPr>
          <w:i/>
          <w:color w:val="000000"/>
        </w:rPr>
        <w:t xml:space="preserve">ndividualized </w:t>
      </w:r>
      <w:r w:rsidR="004A5CD3">
        <w:rPr>
          <w:i/>
          <w:color w:val="000000"/>
        </w:rPr>
        <w:t>c</w:t>
      </w:r>
      <w:r w:rsidR="00B06F8F" w:rsidRPr="00B06F8F">
        <w:rPr>
          <w:i/>
          <w:color w:val="000000"/>
        </w:rPr>
        <w:t>onsideration</w:t>
      </w:r>
      <w:r>
        <w:rPr>
          <w:i/>
          <w:color w:val="000000"/>
        </w:rPr>
        <w:t xml:space="preserve"> </w:t>
      </w:r>
      <w:bookmarkEnd w:id="0"/>
      <w:r>
        <w:rPr>
          <w:i/>
          <w:color w:val="000000"/>
        </w:rPr>
        <w:fldChar w:fldCharType="begin" w:fldLock="1"/>
      </w:r>
      <w:r w:rsidR="004A5CD3">
        <w:rPr>
          <w:i/>
          <w:color w:val="000000"/>
        </w:rPr>
        <w:instrText>ADDIN CSL_CITATION {"citationItems":[{"id":"ITEM-1","itemData":{"DOI":"10.1037/0021-9010.88.2.207","ISBN":"00219010","ISSN":"00219010","PMID":"12731705","abstract":"How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discussed.","author":[{"dropping-particle":"","family":"Bass","given":"Bernard M.","non-dropping-particle":"","parse-names":false,"suffix":""},{"dropping-particle":"","family":"Avolio","given":"Bruce J.","non-dropping-particle":"","parse-names":false,"suffix":""},{"dropping-particle":"","family":"Jung","given":"Dong I.","non-dropping-particle":"","parse-names":false,"suffix":""},{"dropping-particle":"","family":"Berson","given":"Yair","non-dropping-particle":"","parse-names":false,"suffix":""}],"container-title":"Journal of Applied Psychology","id":"ITEM-1","issue":"2","issued":{"date-parts":[["2003"]]},"page":"207-218","title":"Predicting unit performance by assessing transformational and transactional leadership","type":"article-journal","volume":"88"},"uris":["http://www.mendeley.com/documents/?uuid=ce452b56-7fa9-47e8-8efb-4492bfc1ee90"]}],"mendeley":{"formattedCitation":"(Bass et al., 2003)","plainTextFormattedCitation":"(Bass et al., 2003)","previouslyFormattedCitation":"(Bass et al., 2003)"},"properties":{"noteIndex":0},"schema":"https://github.com/citation-style-language/schema/raw/master/csl-citation.json"}</w:instrText>
      </w:r>
      <w:r>
        <w:rPr>
          <w:i/>
          <w:color w:val="000000"/>
        </w:rPr>
        <w:fldChar w:fldCharType="separate"/>
      </w:r>
      <w:r w:rsidRPr="000B2521">
        <w:rPr>
          <w:noProof/>
          <w:color w:val="000000"/>
        </w:rPr>
        <w:t>(Bass et al., 2003)</w:t>
      </w:r>
      <w:r>
        <w:rPr>
          <w:i/>
          <w:color w:val="000000"/>
        </w:rPr>
        <w:fldChar w:fldCharType="end"/>
      </w:r>
      <w:r w:rsidR="00B06F8F" w:rsidRPr="00B06F8F">
        <w:rPr>
          <w:i/>
          <w:color w:val="000000"/>
        </w:rPr>
        <w:t>.</w:t>
      </w:r>
      <w:r w:rsidR="004A5CD3">
        <w:rPr>
          <w:iCs/>
          <w:color w:val="000000"/>
        </w:rPr>
        <w:t xml:space="preserve"> </w:t>
      </w:r>
      <w:r w:rsidR="004A5CD3">
        <w:rPr>
          <w:i/>
          <w:iCs/>
          <w:color w:val="000000"/>
        </w:rPr>
        <w:t>I</w:t>
      </w:r>
      <w:r w:rsidR="004A5CD3" w:rsidRPr="00B06F8F">
        <w:rPr>
          <w:i/>
          <w:iCs/>
          <w:color w:val="000000"/>
        </w:rPr>
        <w:t>dealized  influence</w:t>
      </w:r>
      <w:r w:rsidR="004A5CD3">
        <w:rPr>
          <w:color w:val="000000"/>
        </w:rPr>
        <w:t xml:space="preserve"> </w:t>
      </w:r>
      <w:r w:rsidR="005A1365">
        <w:rPr>
          <w:color w:val="000000"/>
        </w:rPr>
        <w:t>adalah perilaku</w:t>
      </w:r>
      <w:r w:rsidR="004A5CD3">
        <w:rPr>
          <w:color w:val="000000"/>
        </w:rPr>
        <w:t xml:space="preserve"> pemimpin yang mempercayai dan menghargai pengikutnya; </w:t>
      </w:r>
      <w:r w:rsidR="004A5CD3" w:rsidRPr="004A5CD3">
        <w:rPr>
          <w:i/>
          <w:color w:val="000000"/>
        </w:rPr>
        <w:t>i</w:t>
      </w:r>
      <w:r w:rsidR="004A5CD3" w:rsidRPr="00B06F8F">
        <w:rPr>
          <w:i/>
          <w:color w:val="000000"/>
        </w:rPr>
        <w:t xml:space="preserve">nspirational  </w:t>
      </w:r>
      <w:r w:rsidR="004A5CD3" w:rsidRPr="004A5CD3">
        <w:rPr>
          <w:i/>
          <w:color w:val="000000"/>
        </w:rPr>
        <w:t>m</w:t>
      </w:r>
      <w:r w:rsidR="004A5CD3" w:rsidRPr="00B06F8F">
        <w:rPr>
          <w:i/>
          <w:color w:val="000000"/>
        </w:rPr>
        <w:t>otivation</w:t>
      </w:r>
      <w:r w:rsidR="004A5CD3">
        <w:rPr>
          <w:iCs/>
          <w:color w:val="000000"/>
        </w:rPr>
        <w:t xml:space="preserve"> merujuk pada pemimpin yang memberikan tantangan bagi pengikutnya dalam melakukan pekerjaannya; </w:t>
      </w:r>
      <w:r w:rsidR="004A5CD3" w:rsidRPr="004A5CD3">
        <w:rPr>
          <w:i/>
          <w:iCs/>
          <w:color w:val="000000"/>
        </w:rPr>
        <w:t>i</w:t>
      </w:r>
      <w:r w:rsidR="004A5CD3" w:rsidRPr="00B06F8F">
        <w:rPr>
          <w:i/>
          <w:iCs/>
          <w:color w:val="000000"/>
        </w:rPr>
        <w:t xml:space="preserve">ntellectual  </w:t>
      </w:r>
      <w:r w:rsidR="004A5CD3" w:rsidRPr="004A5CD3">
        <w:rPr>
          <w:i/>
          <w:iCs/>
          <w:color w:val="000000"/>
        </w:rPr>
        <w:t>s</w:t>
      </w:r>
      <w:r w:rsidR="004A5CD3" w:rsidRPr="00B06F8F">
        <w:rPr>
          <w:i/>
          <w:iCs/>
          <w:color w:val="000000"/>
        </w:rPr>
        <w:t>timulation</w:t>
      </w:r>
      <w:r w:rsidR="004A5CD3">
        <w:rPr>
          <w:color w:val="000000"/>
        </w:rPr>
        <w:t xml:space="preserve"> merujuk pada pemimpin yang mendorong pengikut untuk kreatif dan inovati</w:t>
      </w:r>
      <w:r w:rsidR="005A1365">
        <w:rPr>
          <w:color w:val="000000"/>
        </w:rPr>
        <w:t>f</w:t>
      </w:r>
      <w:r w:rsidR="004A5CD3">
        <w:rPr>
          <w:color w:val="000000"/>
        </w:rPr>
        <w:t xml:space="preserve"> dalam menyel</w:t>
      </w:r>
      <w:r w:rsidR="007D65D8">
        <w:rPr>
          <w:color w:val="000000"/>
        </w:rPr>
        <w:t>e</w:t>
      </w:r>
      <w:r w:rsidR="004A5CD3">
        <w:rPr>
          <w:color w:val="000000"/>
        </w:rPr>
        <w:t xml:space="preserve">saikan masalah; dan </w:t>
      </w:r>
      <w:r w:rsidR="004A5CD3" w:rsidRPr="004A5CD3">
        <w:rPr>
          <w:i/>
          <w:color w:val="000000"/>
        </w:rPr>
        <w:t>i</w:t>
      </w:r>
      <w:r w:rsidR="004A5CD3" w:rsidRPr="00B06F8F">
        <w:rPr>
          <w:i/>
          <w:color w:val="000000"/>
        </w:rPr>
        <w:t xml:space="preserve">ndividualized </w:t>
      </w:r>
      <w:r w:rsidR="004A5CD3">
        <w:rPr>
          <w:i/>
          <w:color w:val="000000"/>
        </w:rPr>
        <w:t>c</w:t>
      </w:r>
      <w:r w:rsidR="004A5CD3" w:rsidRPr="00B06F8F">
        <w:rPr>
          <w:i/>
          <w:color w:val="000000"/>
        </w:rPr>
        <w:t>onsideration</w:t>
      </w:r>
      <w:r w:rsidR="004A5CD3">
        <w:rPr>
          <w:iCs/>
          <w:color w:val="000000"/>
        </w:rPr>
        <w:t xml:space="preserve"> adalah pemimpin yang menjadi mentor untuk membantu pengikut memenuhi kebutuhannya </w:t>
      </w:r>
      <w:r w:rsidR="004A5CD3">
        <w:rPr>
          <w:iCs/>
          <w:color w:val="000000"/>
        </w:rPr>
        <w:fldChar w:fldCharType="begin" w:fldLock="1"/>
      </w:r>
      <w:r w:rsidR="00747EE4">
        <w:rPr>
          <w:iCs/>
          <w:color w:val="000000"/>
        </w:rPr>
        <w:instrText>ADDIN CSL_CITATION {"citationItems":[{"id":"ITEM-1","itemData":{"DOI":"10.1037/0021-9010.88.2.207","ISBN":"00219010","ISSN":"00219010","PMID":"12731705","abstract":"How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discussed.","author":[{"dropping-particle":"","family":"Bass","given":"Bernard M.","non-dropping-particle":"","parse-names":false,"suffix":""},{"dropping-particle":"","family":"Avolio","given":"Bruce J.","non-dropping-particle":"","parse-names":false,"suffix":""},{"dropping-particle":"","family":"Jung","given":"Dong I.","non-dropping-particle":"","parse-names":false,"suffix":""},{"dropping-particle":"","family":"Berson","given":"Yair","non-dropping-particle":"","parse-names":false,"suffix":""}],"container-title":"Journal of Applied Psychology","id":"ITEM-1","issue":"2","issued":{"date-parts":[["2003"]]},"page":"207-218","title":"Predicting unit performance by assessing transformational and transactional leadership","type":"article-journal","volume":"88"},"uris":["http://www.mendeley.com/documents/?uuid=ce452b56-7fa9-47e8-8efb-4492bfc1ee90"]}],"mendeley":{"formattedCitation":"(Bass et al., 2003)","plainTextFormattedCitation":"(Bass et al., 2003)","previouslyFormattedCitation":"(Bass et al., 2003)"},"properties":{"noteIndex":0},"schema":"https://github.com/citation-style-language/schema/raw/master/csl-citation.json"}</w:instrText>
      </w:r>
      <w:r w:rsidR="004A5CD3">
        <w:rPr>
          <w:iCs/>
          <w:color w:val="000000"/>
        </w:rPr>
        <w:fldChar w:fldCharType="separate"/>
      </w:r>
      <w:r w:rsidR="004A5CD3" w:rsidRPr="004A5CD3">
        <w:rPr>
          <w:iCs/>
          <w:noProof/>
          <w:color w:val="000000"/>
        </w:rPr>
        <w:t>(Bass et al., 2003)</w:t>
      </w:r>
      <w:r w:rsidR="004A5CD3">
        <w:rPr>
          <w:iCs/>
          <w:color w:val="000000"/>
        </w:rPr>
        <w:fldChar w:fldCharType="end"/>
      </w:r>
      <w:r w:rsidR="004A5CD3">
        <w:rPr>
          <w:iCs/>
          <w:color w:val="000000"/>
        </w:rPr>
        <w:t xml:space="preserve">. </w:t>
      </w:r>
    </w:p>
    <w:p w14:paraId="0C45A519" w14:textId="4B8DC80F" w:rsidR="00B06F8F" w:rsidRPr="00B06F8F" w:rsidRDefault="00B06F8F" w:rsidP="00B06F8F">
      <w:pPr>
        <w:pBdr>
          <w:top w:val="nil"/>
          <w:left w:val="nil"/>
          <w:bottom w:val="nil"/>
          <w:right w:val="nil"/>
          <w:between w:val="nil"/>
        </w:pBdr>
        <w:ind w:firstLine="397"/>
        <w:rPr>
          <w:color w:val="000000"/>
        </w:rPr>
      </w:pPr>
      <w:r w:rsidRPr="00B06F8F">
        <w:rPr>
          <w:color w:val="000000"/>
        </w:rPr>
        <w:t>Berdasar         penjelasan       singkat di</w:t>
      </w:r>
      <w:r w:rsidR="003D442F">
        <w:rPr>
          <w:color w:val="000000"/>
        </w:rPr>
        <w:t xml:space="preserve"> </w:t>
      </w:r>
      <w:r w:rsidRPr="00B06F8F">
        <w:rPr>
          <w:color w:val="000000"/>
        </w:rPr>
        <w:t>atas, kepemimpinan transformasional merupakan   seseorang   pemimpin   yang   mempunyai   visi   dan   menggunakannya  untuk mentransformasikan ke anggota-anggota organisasi</w:t>
      </w:r>
      <w:r w:rsidR="003D442F">
        <w:rPr>
          <w:color w:val="000000"/>
        </w:rPr>
        <w:t>.</w:t>
      </w:r>
      <w:r w:rsidRPr="00B06F8F">
        <w:rPr>
          <w:color w:val="000000"/>
        </w:rPr>
        <w:t xml:space="preserve">  </w:t>
      </w:r>
      <w:r w:rsidR="003D442F">
        <w:rPr>
          <w:color w:val="000000"/>
        </w:rPr>
        <w:t>O</w:t>
      </w:r>
      <w:r w:rsidRPr="00B06F8F">
        <w:rPr>
          <w:color w:val="000000"/>
        </w:rPr>
        <w:t>leh karenanya  para</w:t>
      </w:r>
      <w:r w:rsidR="005A1365">
        <w:rPr>
          <w:color w:val="000000"/>
        </w:rPr>
        <w:t xml:space="preserve"> </w:t>
      </w:r>
      <w:r w:rsidRPr="00B06F8F">
        <w:rPr>
          <w:color w:val="000000"/>
        </w:rPr>
        <w:t>anggota or</w:t>
      </w:r>
      <w:r w:rsidR="005A1365">
        <w:rPr>
          <w:color w:val="000000"/>
        </w:rPr>
        <w:t>g</w:t>
      </w:r>
      <w:r w:rsidRPr="00B06F8F">
        <w:rPr>
          <w:color w:val="000000"/>
        </w:rPr>
        <w:t>anisasi terinspirasi, percaya dan yakin pada kepentingan-kepentingandan nilai-nilai dalam pekerjaan untuk mencapai tujuan bersama. Pemimpin</w:t>
      </w:r>
      <w:r w:rsidR="003D442F">
        <w:rPr>
          <w:color w:val="000000"/>
        </w:rPr>
        <w:t xml:space="preserve"> </w:t>
      </w:r>
      <w:r w:rsidRPr="00B06F8F">
        <w:rPr>
          <w:color w:val="000000"/>
        </w:rPr>
        <w:t>transformasional  membuat  sikap-sikap baru  dan memberi   gairah   kepada pengikutnya  untuk  mengarahkan  dan  mencapai  nilai-nilai  dan keyakinan yang</w:t>
      </w:r>
      <w:r w:rsidR="003D442F">
        <w:rPr>
          <w:color w:val="000000"/>
        </w:rPr>
        <w:t xml:space="preserve"> </w:t>
      </w:r>
      <w:r w:rsidRPr="00B06F8F">
        <w:rPr>
          <w:color w:val="000000"/>
        </w:rPr>
        <w:t>tinggi, memotivasi bawahannya untuk melakukan apa yang mereka harapkan sebelumnya.</w:t>
      </w:r>
    </w:p>
    <w:p w14:paraId="3E332FEE" w14:textId="5DBC5B98" w:rsidR="00B06F8F" w:rsidRPr="00B06F8F" w:rsidRDefault="00747EE4" w:rsidP="00B06F8F">
      <w:pPr>
        <w:pBdr>
          <w:top w:val="nil"/>
          <w:left w:val="nil"/>
          <w:bottom w:val="nil"/>
          <w:right w:val="nil"/>
          <w:between w:val="nil"/>
        </w:pBdr>
        <w:ind w:firstLine="397"/>
        <w:rPr>
          <w:color w:val="000000"/>
        </w:rPr>
      </w:pPr>
      <w:r>
        <w:rPr>
          <w:color w:val="000000"/>
        </w:rPr>
        <w:t>Keterikatan karyawan (</w:t>
      </w:r>
      <w:r w:rsidRPr="00747EE4">
        <w:rPr>
          <w:i/>
          <w:iCs/>
          <w:color w:val="000000"/>
        </w:rPr>
        <w:t>employee engagement</w:t>
      </w:r>
      <w:r>
        <w:rPr>
          <w:color w:val="000000"/>
        </w:rPr>
        <w:t xml:space="preserve">) merujuk pada anggota-anggota organisasi yang memberikan dirinya aktif dalam menjalankan perannya baik secara fisik, kognitif, maupun emosional </w:t>
      </w:r>
      <w:r>
        <w:rPr>
          <w:color w:val="000000"/>
        </w:rPr>
        <w:fldChar w:fldCharType="begin" w:fldLock="1"/>
      </w:r>
      <w:r w:rsidR="00C53F30">
        <w:rPr>
          <w:color w:val="000000"/>
        </w:rPr>
        <w:instrText>ADDIN CSL_CITATION {"citationItems":[{"id":"ITEM-1","itemData":{"DOI":"10.1108/02683940610690169","ISSN":"02683946","abstract":"Purpose Employee engagement has become a hot topic in recent years among consulting firms and in the popular business press. However, employee engagement has rarely been studied in the academic literature and relatively little is known about its antecedents and consequences. The purpose of this study was to test a model of the antecedents and consequences of job and organization engagements based on social exchange theory. Design-methodology-approach A survey was completed by 102 employees working in a variety of jobs and organizations. The average age was 34 and 60 percent were female. Participants had been in their current job for an average of four years, in their organization an average of five years, and had on average 12 years of work experience. The survey included measures of job and organization engagement as well as the antecedents and consequences of engagement. Findings Results indicate that there is a meaningful difference between job and organization engagements and that perceived organizational support predicts both job and organization engagement; job characteristics predicts job engagement; and procedural justice predicts organization engagement. In addition, job and organization engagement mediated the relationships between the antecedents and job satisfaction, organizational commitment, intentions to quit, and organizational citizenship behavior. Originality-value This is the first study to make a distinction between job and organization engagement and to measure a variety of antecedents and consequences of job and organization engagement. As a result, this study addresses concerns about that lack of academic research on employee engagement and speculation that it might just be the latest management fad. © 2006, Emerald Group Publishing Limited","author":[{"dropping-particle":"","family":"Saks","given":"Alan M.","non-dropping-particle":"","parse-names":false,"suffix":""}],"container-title":"Journal of Managerial Psychology","id":"ITEM-1","issue":"7","issued":{"date-parts":[["2006"]]},"page":"600-619","title":"Antecedents and consequences of employee engagement","type":"article-journal","volume":"21"},"uris":["http://www.mendeley.com/documents/?uuid=102ff965-5569-4596-95d9-2f1519e7a615"]}],"mendeley":{"formattedCitation":"(A. M. Saks, 2006)","manualFormatting":"(Saks, 2006)","plainTextFormattedCitation":"(A. M. Saks, 2006)","previouslyFormattedCitation":"(A. M. Saks, 2006)"},"properties":{"noteIndex":0},"schema":"https://github.com/citation-style-language/schema/raw/master/csl-citation.json"}</w:instrText>
      </w:r>
      <w:r>
        <w:rPr>
          <w:color w:val="000000"/>
        </w:rPr>
        <w:fldChar w:fldCharType="separate"/>
      </w:r>
      <w:r w:rsidR="000B12F1" w:rsidRPr="000B12F1">
        <w:rPr>
          <w:noProof/>
          <w:color w:val="000000"/>
        </w:rPr>
        <w:t>(Saks, 2006)</w:t>
      </w:r>
      <w:r>
        <w:rPr>
          <w:color w:val="000000"/>
        </w:rPr>
        <w:fldChar w:fldCharType="end"/>
      </w:r>
      <w:r>
        <w:rPr>
          <w:color w:val="000000"/>
        </w:rPr>
        <w:t xml:space="preserve">. Keterikatan ini juga bisa merujuk pada target organisasi </w:t>
      </w:r>
      <w:r>
        <w:rPr>
          <w:color w:val="000000"/>
        </w:rPr>
        <w:fldChar w:fldCharType="begin" w:fldLock="1"/>
      </w:r>
      <w:r w:rsidR="00C53F30">
        <w:rPr>
          <w:color w:val="000000"/>
        </w:rPr>
        <w:instrText>ADDIN CSL_CITATION {"citationItems":[{"id":"ITEM-1","itemData":{"DOI":"10.1108/02683940610690169","ISSN":"02683946","abstract":"Purpose Employee engagement has become a hot topic in recent years among consulting firms and in the popular business press. However, employee engagement has rarely been studied in the academic literature and relatively little is known about its antecedents and consequences. The purpose of this study was to test a model of the antecedents and consequences of job and organization engagements based on social exchange theory. Design-methodology-approach A survey was completed by 102 employees working in a variety of jobs and organizations. The average age was 34 and 60 percent were female. Participants had been in their current job for an average of four years, in their organization an average of five years, and had on average 12 years of work experience. The survey included measures of job and organization engagement as well as the antecedents and consequences of engagement. Findings Results indicate that there is a meaningful difference between job and organization engagements and that perceived organizational support predicts both job and organization engagement; job characteristics predicts job engagement; and procedural justice predicts organization engagement. In addition, job and organization engagement mediated the relationships between the antecedents and job satisfaction, organizational commitment, intentions to quit, and organizational citizenship behavior. Originality-value This is the first study to make a distinction between job and organization engagement and to measure a variety of antecedents and consequences of job and organization engagement. As a result, this study addresses concerns about that lack of academic research on employee engagement and speculation that it might just be the latest management fad. © 2006, Emerald Group Publishing Limited","author":[{"dropping-particle":"","family":"Saks","given":"Alan M.","non-dropping-particle":"","parse-names":false,"suffix":""}],"container-title":"Journal of Managerial Psychology","id":"ITEM-1","issue":"7","issued":{"date-parts":[["2006"]]},"page":"600-619","title":"Antecedents and consequences of employee engagement","type":"article-journal","volume":"21"},"uris":["http://www.mendeley.com/documents/?uuid=102ff965-5569-4596-95d9-2f1519e7a615"]}],"mendeley":{"formattedCitation":"(A. M. Saks, 2006)","manualFormatting":"(Saks, 2006)","plainTextFormattedCitation":"(A. M. Saks, 2006)","previouslyFormattedCitation":"(A. M. Saks, 2006)"},"properties":{"noteIndex":0},"schema":"https://github.com/citation-style-language/schema/raw/master/csl-citation.json"}</w:instrText>
      </w:r>
      <w:r>
        <w:rPr>
          <w:color w:val="000000"/>
        </w:rPr>
        <w:fldChar w:fldCharType="separate"/>
      </w:r>
      <w:r w:rsidR="000B12F1" w:rsidRPr="000B12F1">
        <w:rPr>
          <w:noProof/>
          <w:color w:val="000000"/>
        </w:rPr>
        <w:t>(Saks, 2006)</w:t>
      </w:r>
      <w:r>
        <w:rPr>
          <w:color w:val="000000"/>
        </w:rPr>
        <w:fldChar w:fldCharType="end"/>
      </w:r>
      <w:r>
        <w:rPr>
          <w:color w:val="000000"/>
        </w:rPr>
        <w:t xml:space="preserve">. </w:t>
      </w:r>
      <w:r w:rsidR="000B12F1">
        <w:rPr>
          <w:color w:val="000000"/>
        </w:rPr>
        <w:t xml:space="preserve">Keterikatan individu pada organisasinya (organization engagement) merupakan sejauhmana inidividu memberikan dirinya secara penuh dalam menyelesaikan tugas dan kegiatan yang ada di organisasinya </w:t>
      </w:r>
      <w:r w:rsidR="000B12F1">
        <w:rPr>
          <w:color w:val="000000"/>
        </w:rPr>
        <w:fldChar w:fldCharType="begin" w:fldLock="1"/>
      </w:r>
      <w:r w:rsidR="00C53F30">
        <w:rPr>
          <w:color w:val="000000"/>
        </w:rPr>
        <w:instrText>ADDIN CSL_CITATION {"citationItems":[{"id":"ITEM-1","itemData":{"DOI":"10.1108/HRMID-05-2022-0076","ISSN":"09670734","abstract":"Purpose: This paper aims to review the latest management developments across the globe and pinpoint practical implications from cutting-edge research and case studies. Design/methodology/approach: This briefing is prepared by an independent writer who adds their own impartial comments and places the articles in context. Findings: A review of 40 studies showed organization engagement was related to a variety of antecedents, especially organizational-related antecedents, as well as many of the same consequences that are related to job engagement. These included job satisfaction, organizational commitment, intention to quit, OCB, job performance and organizational performance Originality/value: The briefing saves busy executives, strategists and researchers hours of reading time by selecting only the very best, most pertinent information and presenting it in a condensed and easy-to-digest format.","author":[{"dropping-particle":"","family":"Saks","given":"Alan","non-dropping-particle":"","parse-names":false,"suffix":""}],"container-title":"Human Resource Management International Digest","id":"ITEM-1","issue":"5","issued":{"date-parts":[["2022"]]},"page":"22-24","title":"Organization engagement: researchers review 40 studies and compare with job engagement","type":"article-journal","volume":"30"},"uris":["http://www.mendeley.com/documents/?uuid=6f8fe1dd-d4e1-4d4f-ad76-223be0c00bee"]}],"mendeley":{"formattedCitation":"(A. Saks, 2022)","manualFormatting":"(Saks, 2022)","plainTextFormattedCitation":"(A. Saks, 2022)","previouslyFormattedCitation":"(A. Saks, 2022)"},"properties":{"noteIndex":0},"schema":"https://github.com/citation-style-language/schema/raw/master/csl-citation.json"}</w:instrText>
      </w:r>
      <w:r w:rsidR="000B12F1">
        <w:rPr>
          <w:color w:val="000000"/>
        </w:rPr>
        <w:fldChar w:fldCharType="separate"/>
      </w:r>
      <w:r w:rsidR="000B12F1" w:rsidRPr="000B12F1">
        <w:rPr>
          <w:noProof/>
          <w:color w:val="000000"/>
        </w:rPr>
        <w:t>(Saks, 2022)</w:t>
      </w:r>
      <w:r w:rsidR="000B12F1">
        <w:rPr>
          <w:color w:val="000000"/>
        </w:rPr>
        <w:fldChar w:fldCharType="end"/>
      </w:r>
      <w:r w:rsidR="000B12F1">
        <w:rPr>
          <w:color w:val="000000"/>
        </w:rPr>
        <w:t xml:space="preserve">. </w:t>
      </w:r>
      <w:r w:rsidR="00455359">
        <w:rPr>
          <w:color w:val="000000"/>
        </w:rPr>
        <w:t xml:space="preserve">Individu-individu yang terikat pada organisasinya dapat ditunjukkan dengan bahwa mereka </w:t>
      </w:r>
      <w:r w:rsidR="00C53F30">
        <w:rPr>
          <w:color w:val="000000"/>
        </w:rPr>
        <w:t xml:space="preserve">menjadi “hidup” ketika menjadi anggota di organisasinya dan </w:t>
      </w:r>
      <w:r w:rsidR="00455359">
        <w:rPr>
          <w:color w:val="000000"/>
        </w:rPr>
        <w:t>sangat bersemangat terlibat dalam kegiatan di organisasi</w:t>
      </w:r>
      <w:r w:rsidR="00C53F30">
        <w:rPr>
          <w:color w:val="000000"/>
        </w:rPr>
        <w:t xml:space="preserve"> </w:t>
      </w:r>
      <w:r w:rsidR="00C53F30">
        <w:rPr>
          <w:color w:val="000000"/>
        </w:rPr>
        <w:fldChar w:fldCharType="begin" w:fldLock="1"/>
      </w:r>
      <w:r w:rsidR="00A14B03">
        <w:rPr>
          <w:color w:val="000000"/>
        </w:rPr>
        <w:instrText>ADDIN CSL_CITATION {"citationItems":[{"id":"ITEM-1","itemData":{"DOI":"10.1108/HRMID-05-2022-0076","ISSN":"09670734","abstract":"Purpose: This paper aims to review the latest management developments across the globe and pinpoint practical implications from cutting-edge research and case studies. Design/methodology/approach: This briefing is prepared by an independent writer who adds their own impartial comments and places the articles in context. Findings: A review of 40 studies showed organization engagement was related to a variety of antecedents, especially organizational-related antecedents, as well as many of the same consequences that are related to job engagement. These included job satisfaction, organizational commitment, intention to quit, OCB, job performance and organizational performance Originality/value: The briefing saves busy executives, strategists and researchers hours of reading time by selecting only the very best, most pertinent information and presenting it in a condensed and easy-to-digest format.","author":[{"dropping-particle":"","family":"Saks","given":"Alan","non-dropping-particle":"","parse-names":false,"suffix":""}],"container-title":"Human Resource Management International Digest","id":"ITEM-1","issue":"5","issued":{"date-parts":[["2022"]]},"page":"22-24","title":"Organization engagement: researchers review 40 studies and compare with job engagement","type":"article-journal","volume":"30"},"uris":["http://www.mendeley.com/documents/?uuid=6f8fe1dd-d4e1-4d4f-ad76-223be0c00bee"]}],"mendeley":{"formattedCitation":"(A. Saks, 2022)","manualFormatting":"(Saks, 2022)","plainTextFormattedCitation":"(A. Saks, 2022)","previouslyFormattedCitation":"(A. Saks, 2022)"},"properties":{"noteIndex":0},"schema":"https://github.com/citation-style-language/schema/raw/master/csl-citation.json"}</w:instrText>
      </w:r>
      <w:r w:rsidR="00C53F30">
        <w:rPr>
          <w:color w:val="000000"/>
        </w:rPr>
        <w:fldChar w:fldCharType="separate"/>
      </w:r>
      <w:r w:rsidR="00C53F30" w:rsidRPr="00C53F30">
        <w:rPr>
          <w:noProof/>
          <w:color w:val="000000"/>
        </w:rPr>
        <w:t>(Saks, 2022)</w:t>
      </w:r>
      <w:r w:rsidR="00C53F30">
        <w:rPr>
          <w:color w:val="000000"/>
        </w:rPr>
        <w:fldChar w:fldCharType="end"/>
      </w:r>
      <w:r w:rsidR="00C53F30">
        <w:rPr>
          <w:color w:val="000000"/>
        </w:rPr>
        <w:t>.</w:t>
      </w:r>
    </w:p>
    <w:p w14:paraId="4CC283E5" w14:textId="12947FAE" w:rsidR="00B06F8F" w:rsidRPr="00B06F8F" w:rsidRDefault="00B06F8F" w:rsidP="00B06F8F">
      <w:pPr>
        <w:pBdr>
          <w:top w:val="nil"/>
          <w:left w:val="nil"/>
          <w:bottom w:val="nil"/>
          <w:right w:val="nil"/>
          <w:between w:val="nil"/>
        </w:pBdr>
        <w:ind w:firstLine="397"/>
        <w:rPr>
          <w:color w:val="000000"/>
        </w:rPr>
      </w:pPr>
      <w:r w:rsidRPr="00B06F8F">
        <w:rPr>
          <w:color w:val="000000"/>
        </w:rPr>
        <w:t>Keter</w:t>
      </w:r>
      <w:r w:rsidR="00C53F30">
        <w:rPr>
          <w:color w:val="000000"/>
        </w:rPr>
        <w:t>ikatan pada</w:t>
      </w:r>
      <w:r w:rsidRPr="00B06F8F">
        <w:rPr>
          <w:color w:val="000000"/>
        </w:rPr>
        <w:t xml:space="preserve"> organisasi terbentuk bukan semata dikarenakan kepuasan anggota pada organisasinya. Anggota organisasi yang memiliki keterikatan/keterlibatan tinggi cenderung memiliki inisiatif, bekerja keras, melakukan yang terbaik  untuk membantu organisasi mencapai tujuannya </w:t>
      </w:r>
      <w:r w:rsidR="003D442F">
        <w:rPr>
          <w:color w:val="000000"/>
        </w:rPr>
        <w:fldChar w:fldCharType="begin" w:fldLock="1"/>
      </w:r>
      <w:r w:rsidR="000B2521">
        <w:rPr>
          <w:color w:val="000000"/>
        </w:rPr>
        <w:instrText>ADDIN CSL_CITATION {"citationItems":[{"id":"ITEM-1","itemData":{"DOI":"10.32861/bmer.73.93.100","ISSN":"2413-855X","abstract":"This study sought to find out the extent of employee engagement in the public sector in Ghana using the Upper East Regional Health Directorate as a case study. The survey method was employed in the study. Close-ended and Likert-Scaled questionnaires were administered to participants to generate the data. Descriptive statistics were used to analyze the demographic data while the Relative Importance Index (RII) was used to analyze the scaled responses using the equation: RII= Σ???? / (???? × ????). The figures obtained confirmed the positive relationship between employee engagement and organizational performance. The good performance of the Upper East Regional Health Directorate was found to be influenced by the effective engagement of the staff.","author":[{"dropping-particle":"","family":"Akanpaadgi","given":"Emmanuel","non-dropping-particle":"","parse-names":false,"suffix":""},{"dropping-particle":"","family":"Binpimbu","given":"Felicia","non-dropping-particle":"","parse-names":false,"suffix":""}],"container-title":"Business, Management and Economics Research","id":"ITEM-1","issue":"73","issued":{"date-parts":[["2021"]]},"page":"93-100","title":"Employee Engagement and Organizational Performance","type":"article-journal"},"uris":["http://www.mendeley.com/documents/?uuid=d881ba5a-4097-4c26-908c-b28dca20f052"]}],"mendeley":{"formattedCitation":"(Akanpaadgi &amp; Binpimbu, 2021)","plainTextFormattedCitation":"(Akanpaadgi &amp; Binpimbu, 2021)","previouslyFormattedCitation":"(Akanpaadgi &amp; Binpimbu, 2021)"},"properties":{"noteIndex":0},"schema":"https://github.com/citation-style-language/schema/raw/master/csl-citation.json"}</w:instrText>
      </w:r>
      <w:r w:rsidR="003D442F">
        <w:rPr>
          <w:color w:val="000000"/>
        </w:rPr>
        <w:fldChar w:fldCharType="separate"/>
      </w:r>
      <w:r w:rsidR="003D442F" w:rsidRPr="003D442F">
        <w:rPr>
          <w:noProof/>
          <w:color w:val="000000"/>
        </w:rPr>
        <w:t>(Akanpaadgi &amp; Binpimbu, 2021)</w:t>
      </w:r>
      <w:r w:rsidR="003D442F">
        <w:rPr>
          <w:color w:val="000000"/>
        </w:rPr>
        <w:fldChar w:fldCharType="end"/>
      </w:r>
      <w:r w:rsidRPr="00B06F8F">
        <w:rPr>
          <w:color w:val="000000"/>
        </w:rPr>
        <w:t>. Selain itu, anggota organisasi juga memiliki rasa memiliki dan kebanggaan yang kuat pada organisasinya.</w:t>
      </w:r>
    </w:p>
    <w:p w14:paraId="0CA83757" w14:textId="485849EC" w:rsidR="00044C9A" w:rsidRDefault="00B06F8F" w:rsidP="00B06F8F">
      <w:pPr>
        <w:pBdr>
          <w:top w:val="nil"/>
          <w:left w:val="nil"/>
          <w:bottom w:val="nil"/>
          <w:right w:val="nil"/>
          <w:between w:val="nil"/>
        </w:pBdr>
        <w:ind w:firstLine="397"/>
        <w:rPr>
          <w:color w:val="000000"/>
        </w:rPr>
      </w:pPr>
      <w:r w:rsidRPr="00B06F8F">
        <w:rPr>
          <w:color w:val="000000"/>
        </w:rPr>
        <w:t xml:space="preserve">Keterikatan organisasional dari anggota organisasi merupakan salah satu kunci penentu organisasi mewujudkan tujuannya. Indikator keterikatan </w:t>
      </w:r>
      <w:r w:rsidR="007D65D8">
        <w:rPr>
          <w:color w:val="000000"/>
        </w:rPr>
        <w:t xml:space="preserve">pada </w:t>
      </w:r>
      <w:r w:rsidRPr="00B06F8F">
        <w:rPr>
          <w:color w:val="000000"/>
        </w:rPr>
        <w:t>organisasi diantara</w:t>
      </w:r>
      <w:r w:rsidR="00C53F30">
        <w:rPr>
          <w:color w:val="000000"/>
        </w:rPr>
        <w:t>n</w:t>
      </w:r>
      <w:r w:rsidRPr="00B06F8F">
        <w:rPr>
          <w:color w:val="000000"/>
        </w:rPr>
        <w:t xml:space="preserve">ya yaitu </w:t>
      </w:r>
      <w:r w:rsidR="00C53F30">
        <w:rPr>
          <w:color w:val="000000"/>
        </w:rPr>
        <w:t>k</w:t>
      </w:r>
      <w:r w:rsidRPr="00B06F8F">
        <w:rPr>
          <w:color w:val="000000"/>
        </w:rPr>
        <w:t>epuasan dari anggota organisasi</w:t>
      </w:r>
      <w:r w:rsidR="00C53F30">
        <w:rPr>
          <w:color w:val="000000"/>
        </w:rPr>
        <w:t xml:space="preserve">, </w:t>
      </w:r>
      <w:r w:rsidRPr="00B06F8F">
        <w:rPr>
          <w:color w:val="000000"/>
        </w:rPr>
        <w:t>inisatif, inovasi dari anggota untuk organisasi</w:t>
      </w:r>
      <w:r w:rsidR="00C53F30">
        <w:rPr>
          <w:color w:val="000000"/>
        </w:rPr>
        <w:t xml:space="preserve"> dan p</w:t>
      </w:r>
      <w:r w:rsidRPr="00B06F8F">
        <w:rPr>
          <w:color w:val="000000"/>
        </w:rPr>
        <w:t>embelajaran dan pengembangan berkelanjutan dari anggota untuk organisasinya</w:t>
      </w:r>
      <w:r w:rsidR="00BC6904">
        <w:rPr>
          <w:color w:val="000000"/>
        </w:rPr>
        <w:t>.</w:t>
      </w:r>
    </w:p>
    <w:p w14:paraId="2C5FB323" w14:textId="77777777" w:rsidR="00044C9A" w:rsidRDefault="00044C9A">
      <w:pPr>
        <w:pBdr>
          <w:top w:val="nil"/>
          <w:left w:val="nil"/>
          <w:bottom w:val="nil"/>
          <w:right w:val="nil"/>
          <w:between w:val="nil"/>
        </w:pBdr>
        <w:ind w:firstLine="397"/>
        <w:rPr>
          <w:color w:val="000000"/>
        </w:rPr>
      </w:pPr>
    </w:p>
    <w:p w14:paraId="6E6817D5" w14:textId="77777777" w:rsidR="00044C9A" w:rsidRDefault="00044C9A">
      <w:pPr>
        <w:pBdr>
          <w:top w:val="nil"/>
          <w:left w:val="nil"/>
          <w:bottom w:val="nil"/>
          <w:right w:val="nil"/>
          <w:between w:val="nil"/>
        </w:pBdr>
        <w:ind w:firstLine="397"/>
        <w:rPr>
          <w:color w:val="000000"/>
        </w:rPr>
      </w:pPr>
    </w:p>
    <w:p w14:paraId="2A674994" w14:textId="5D279640" w:rsidR="00044C9A" w:rsidRDefault="00BC6904">
      <w:pPr>
        <w:pBdr>
          <w:top w:val="nil"/>
          <w:left w:val="nil"/>
          <w:bottom w:val="nil"/>
          <w:right w:val="nil"/>
          <w:between w:val="nil"/>
        </w:pBdr>
        <w:rPr>
          <w:b/>
          <w:smallCaps/>
          <w:color w:val="000000"/>
        </w:rPr>
      </w:pPr>
      <w:r>
        <w:rPr>
          <w:b/>
          <w:smallCaps/>
          <w:color w:val="000000"/>
        </w:rPr>
        <w:t>METODE PE</w:t>
      </w:r>
      <w:r w:rsidR="00BC0FA7">
        <w:rPr>
          <w:b/>
          <w:smallCaps/>
          <w:color w:val="000000"/>
        </w:rPr>
        <w:t>LAKSANAAN</w:t>
      </w:r>
    </w:p>
    <w:p w14:paraId="577E8EB4" w14:textId="0455B959" w:rsidR="00044C9A" w:rsidRDefault="00B06F8F">
      <w:pPr>
        <w:pBdr>
          <w:top w:val="nil"/>
          <w:left w:val="nil"/>
          <w:bottom w:val="nil"/>
          <w:right w:val="nil"/>
          <w:between w:val="nil"/>
        </w:pBdr>
        <w:ind w:firstLine="397"/>
        <w:rPr>
          <w:color w:val="000000"/>
        </w:rPr>
      </w:pPr>
      <w:r w:rsidRPr="00B06F8F">
        <w:rPr>
          <w:color w:val="000000"/>
        </w:rPr>
        <w:t xml:space="preserve">Sasaran peserta pelatihan yaitu para pengurus inti BIINMAFO berjumlah sekitar 20 peserta. Ada dua topik yang diberikan dalam pelatihan yaitu  </w:t>
      </w:r>
      <w:r w:rsidR="00E538EE">
        <w:rPr>
          <w:color w:val="000000"/>
        </w:rPr>
        <w:t>p</w:t>
      </w:r>
      <w:r w:rsidRPr="00B06F8F">
        <w:rPr>
          <w:color w:val="000000"/>
        </w:rPr>
        <w:t xml:space="preserve">enyadaran arti penting kepemimpinan </w:t>
      </w:r>
      <w:r w:rsidRPr="00B06F8F">
        <w:rPr>
          <w:color w:val="000000"/>
        </w:rPr>
        <w:lastRenderedPageBreak/>
        <w:t xml:space="preserve">transformasional dalam mengembangkan sebuah organisasi, dan </w:t>
      </w:r>
      <w:r w:rsidR="00E538EE">
        <w:rPr>
          <w:color w:val="000000"/>
        </w:rPr>
        <w:t>s</w:t>
      </w:r>
      <w:r w:rsidRPr="00B06F8F">
        <w:rPr>
          <w:color w:val="000000"/>
        </w:rPr>
        <w:t xml:space="preserve">trategi penguatan keterikatan para anggota </w:t>
      </w:r>
      <w:r w:rsidR="00E538EE">
        <w:rPr>
          <w:color w:val="000000"/>
        </w:rPr>
        <w:t>pada</w:t>
      </w:r>
      <w:r w:rsidRPr="00B06F8F">
        <w:rPr>
          <w:color w:val="000000"/>
        </w:rPr>
        <w:t xml:space="preserve"> organisasi</w:t>
      </w:r>
      <w:r w:rsidR="00E538EE">
        <w:rPr>
          <w:color w:val="000000"/>
        </w:rPr>
        <w:t>nya</w:t>
      </w:r>
      <w:r w:rsidR="00BC6904">
        <w:rPr>
          <w:color w:val="000000"/>
        </w:rPr>
        <w:t xml:space="preserve">. </w:t>
      </w:r>
    </w:p>
    <w:p w14:paraId="28B304F2" w14:textId="683BD662" w:rsidR="00B06F8F" w:rsidRPr="00B06F8F" w:rsidRDefault="00B06F8F" w:rsidP="00B06F8F">
      <w:pPr>
        <w:pBdr>
          <w:top w:val="nil"/>
          <w:left w:val="nil"/>
          <w:bottom w:val="nil"/>
          <w:right w:val="nil"/>
          <w:between w:val="nil"/>
        </w:pBdr>
        <w:ind w:firstLine="397"/>
        <w:rPr>
          <w:color w:val="000000"/>
        </w:rPr>
      </w:pPr>
      <w:r w:rsidRPr="00B06F8F">
        <w:rPr>
          <w:color w:val="000000"/>
        </w:rPr>
        <w:t xml:space="preserve">Kegiatan abdimas ini meliputi dua kali sesi pelatihan. Pelatihan diberikan secara luring di Universitas Katolik Widya Mandala Surabaya. Dalam sesi pelatihan ini, diberikan dua topik utama yaitu kepemimpinan transformasional dan keterikatan </w:t>
      </w:r>
      <w:r w:rsidR="0011087B">
        <w:rPr>
          <w:color w:val="000000"/>
        </w:rPr>
        <w:t>pada organisasi</w:t>
      </w:r>
      <w:r w:rsidRPr="00B06F8F">
        <w:rPr>
          <w:color w:val="000000"/>
        </w:rPr>
        <w:t>.</w:t>
      </w:r>
    </w:p>
    <w:p w14:paraId="3D27B547" w14:textId="7D5BC2D2" w:rsidR="0011087B" w:rsidRDefault="00B06F8F" w:rsidP="00B06F8F">
      <w:pPr>
        <w:pBdr>
          <w:top w:val="nil"/>
          <w:left w:val="nil"/>
          <w:bottom w:val="nil"/>
          <w:right w:val="nil"/>
          <w:between w:val="nil"/>
        </w:pBdr>
        <w:ind w:firstLine="397"/>
        <w:rPr>
          <w:color w:val="000000"/>
        </w:rPr>
      </w:pPr>
      <w:r w:rsidRPr="00B06F8F">
        <w:rPr>
          <w:b/>
          <w:color w:val="000000"/>
        </w:rPr>
        <w:t>Topik kepemimpinan transformasional</w:t>
      </w:r>
      <w:r w:rsidRPr="00B06F8F">
        <w:rPr>
          <w:color w:val="000000"/>
        </w:rPr>
        <w:t xml:space="preserve">. Pada sesi topik kepemimpinan transformasional dijelaskan dasar-dasar, ciri/karakter serta bagaimana terapan kepemimpinan transformasional dalam suatu organisasi </w:t>
      </w:r>
      <w:r w:rsidRPr="00B06F8F">
        <w:rPr>
          <w:i/>
          <w:color w:val="000000"/>
        </w:rPr>
        <w:t>non profit</w:t>
      </w:r>
      <w:r w:rsidRPr="00B06F8F">
        <w:rPr>
          <w:color w:val="000000"/>
        </w:rPr>
        <w:t xml:space="preserve">. Luaran dari sesi ini yaitu dihasilkan modul pelatihan topik kepemimpinan dan kuesioner pengukuran pemahaman praktek kepemimpinan transformasional sebelum dan sesudah pemberian materi. </w:t>
      </w:r>
      <w:r w:rsidR="00AA0D1B">
        <w:rPr>
          <w:color w:val="000000"/>
        </w:rPr>
        <w:t>Di sesi ini pimpinan dan pengurus BINMAFO diminta mengevaluasi program BIINMAFO selama ini</w:t>
      </w:r>
      <w:r w:rsidR="00CC08B6">
        <w:rPr>
          <w:color w:val="000000"/>
        </w:rPr>
        <w:t xml:space="preserve"> sudah berjalan</w:t>
      </w:r>
      <w:r w:rsidR="00AA0D1B">
        <w:rPr>
          <w:color w:val="000000"/>
        </w:rPr>
        <w:t xml:space="preserve">, dan membuat rencana baik yang konkret yang bisa dilakukan semua pengurus dan anggota.   </w:t>
      </w:r>
    </w:p>
    <w:p w14:paraId="76D171E8" w14:textId="5C49F9A1" w:rsidR="00B06F8F" w:rsidRPr="00B06F8F" w:rsidRDefault="00B06F8F" w:rsidP="00B06F8F">
      <w:pPr>
        <w:pBdr>
          <w:top w:val="nil"/>
          <w:left w:val="nil"/>
          <w:bottom w:val="nil"/>
          <w:right w:val="nil"/>
          <w:between w:val="nil"/>
        </w:pBdr>
        <w:ind w:firstLine="397"/>
        <w:rPr>
          <w:color w:val="000000"/>
        </w:rPr>
      </w:pPr>
      <w:r w:rsidRPr="00B06F8F">
        <w:rPr>
          <w:b/>
          <w:color w:val="000000"/>
        </w:rPr>
        <w:t xml:space="preserve">Topik keterikatan organisasional. </w:t>
      </w:r>
      <w:r w:rsidRPr="00B06F8F">
        <w:rPr>
          <w:color w:val="000000"/>
        </w:rPr>
        <w:t xml:space="preserve">Pada sesi ini dijelaskan makna, arti penting keterikatan anggota pada organisasi serta bagaimana mengupayakan keterikatan </w:t>
      </w:r>
      <w:r w:rsidR="0011087B">
        <w:rPr>
          <w:color w:val="000000"/>
        </w:rPr>
        <w:t>ini</w:t>
      </w:r>
      <w:r w:rsidRPr="00B06F8F">
        <w:rPr>
          <w:color w:val="000000"/>
        </w:rPr>
        <w:t xml:space="preserve">. Luaran sesi ini yaitu tersedianya modul pelatihan topik keterikatan organisasional anggota pada organisasi dalam hal ini  Ikatan Keluarga Besar BIINMAFO Surabaya.  </w:t>
      </w:r>
      <w:r w:rsidR="00AA0D1B">
        <w:rPr>
          <w:color w:val="000000"/>
        </w:rPr>
        <w:t>Pada sesi ini setiap peserta menuliskan kesan-kesan selama menjadi anggota BIINMAFO. Peserta diminta menuliskan kekuatan, kelemahan, ancaman, dan peluang yang dimiliki BIINMAFO; selanjutnya mereka diminta membuat niat konkret bentuk keaktifa</w:t>
      </w:r>
      <w:r w:rsidR="00CC08B6">
        <w:rPr>
          <w:color w:val="000000"/>
        </w:rPr>
        <w:t>n, keterikatan mereka pada organisasi. Pengurus menyimpan niat-niat konkret itu, selanjutnya mengevaluasi keberlanjutan niat itu bagi perbaikan organisasi.</w:t>
      </w:r>
    </w:p>
    <w:p w14:paraId="59D3CF28" w14:textId="2051A46D" w:rsidR="000C1D29" w:rsidRPr="000C1D29" w:rsidRDefault="000C1D29" w:rsidP="000C1D29">
      <w:pPr>
        <w:pBdr>
          <w:top w:val="nil"/>
          <w:left w:val="nil"/>
          <w:bottom w:val="nil"/>
          <w:right w:val="nil"/>
          <w:between w:val="nil"/>
        </w:pBdr>
        <w:ind w:firstLine="397"/>
        <w:rPr>
          <w:color w:val="000000"/>
        </w:rPr>
      </w:pPr>
      <w:r w:rsidRPr="000C1D29">
        <w:rPr>
          <w:color w:val="000000"/>
        </w:rPr>
        <w:t>Pelaksanaan abdimas ini dilakukan dalam dua kali pertemuan yaitu pada hari Minggu 26 November 2023 dan pada hari Minggu 10 Desember 2023 p</w:t>
      </w:r>
      <w:r w:rsidR="006D4309">
        <w:rPr>
          <w:color w:val="000000"/>
        </w:rPr>
        <w:t>ukul</w:t>
      </w:r>
      <w:r w:rsidRPr="000C1D29">
        <w:rPr>
          <w:color w:val="000000"/>
        </w:rPr>
        <w:t xml:space="preserve"> 09.30-14.00</w:t>
      </w:r>
      <w:r w:rsidR="006D4309">
        <w:rPr>
          <w:color w:val="000000"/>
        </w:rPr>
        <w:t xml:space="preserve"> WIB</w:t>
      </w:r>
      <w:r w:rsidRPr="000C1D29">
        <w:rPr>
          <w:color w:val="000000"/>
        </w:rPr>
        <w:t xml:space="preserve">. Pertemuan pertama dengan topik kepemimpinan dihadiri oleh 16 peserta. Pada pertemuan ini, selain memperoleh materi kepemimpinan, peserta diberi kasus sederhana yang memberikan kesempatan praktik sebagai pemimpin. Pada pertemuan kedua, dihadiri oleh </w:t>
      </w:r>
      <w:r w:rsidR="006D4309">
        <w:rPr>
          <w:color w:val="000000"/>
        </w:rPr>
        <w:t>sembilan</w:t>
      </w:r>
      <w:r w:rsidRPr="000C1D29">
        <w:rPr>
          <w:color w:val="000000"/>
        </w:rPr>
        <w:t xml:space="preserve"> peserta dan mereka diberi materi pelatihan mengenai keterikatan dengan organisasi. Peserta juga diminta untuk praktik dengan menggunakan permainan. Pada kedua acara tersebut, tim juga memberikan </w:t>
      </w:r>
      <w:r w:rsidRPr="000C1D29">
        <w:rPr>
          <w:i/>
          <w:iCs/>
          <w:color w:val="000000"/>
        </w:rPr>
        <w:t>fun games</w:t>
      </w:r>
      <w:r w:rsidRPr="000C1D29">
        <w:rPr>
          <w:color w:val="000000"/>
        </w:rPr>
        <w:t xml:space="preserve"> dan hadiah untuk para pemenangnya. Pada akhir setiap acara, </w:t>
      </w:r>
      <w:r w:rsidRPr="000C1D29">
        <w:rPr>
          <w:color w:val="000000"/>
        </w:rPr>
        <w:t xml:space="preserve">tim abdimas meminta penilaian peserta atas kegiatan abdimas. </w:t>
      </w:r>
    </w:p>
    <w:p w14:paraId="0F9C6C73" w14:textId="77777777" w:rsidR="00044C9A" w:rsidRDefault="00044C9A" w:rsidP="00522814">
      <w:pPr>
        <w:pBdr>
          <w:top w:val="nil"/>
          <w:left w:val="nil"/>
          <w:bottom w:val="nil"/>
          <w:right w:val="nil"/>
          <w:between w:val="nil"/>
        </w:pBdr>
        <w:rPr>
          <w:color w:val="000000"/>
        </w:rPr>
      </w:pPr>
    </w:p>
    <w:p w14:paraId="7EF93909" w14:textId="77777777" w:rsidR="00044C9A" w:rsidRDefault="00BC6904">
      <w:pPr>
        <w:pBdr>
          <w:top w:val="nil"/>
          <w:left w:val="nil"/>
          <w:bottom w:val="nil"/>
          <w:right w:val="nil"/>
          <w:between w:val="nil"/>
        </w:pBdr>
        <w:rPr>
          <w:b/>
          <w:smallCaps/>
          <w:color w:val="000000"/>
        </w:rPr>
      </w:pPr>
      <w:r>
        <w:rPr>
          <w:b/>
          <w:smallCaps/>
          <w:color w:val="000000"/>
        </w:rPr>
        <w:t>hasil dan pembahasan</w:t>
      </w:r>
    </w:p>
    <w:p w14:paraId="50DFBA31" w14:textId="4515494D" w:rsidR="000C1D29" w:rsidRPr="000C1D29" w:rsidRDefault="0011087B" w:rsidP="000C1D29">
      <w:pPr>
        <w:pBdr>
          <w:top w:val="nil"/>
          <w:left w:val="nil"/>
          <w:bottom w:val="nil"/>
          <w:right w:val="nil"/>
          <w:between w:val="nil"/>
        </w:pBdr>
        <w:tabs>
          <w:tab w:val="left" w:pos="450"/>
        </w:tabs>
      </w:pPr>
      <w:r>
        <w:tab/>
      </w:r>
      <w:r w:rsidR="000C1D29" w:rsidRPr="000C1D29">
        <w:t>Kegiatan abdimas ini bertujuan memberikan pengayaan pengetahuan terkait tatakelola organisasi BIINMAFO. Hal ini untuk merespon beberapa persoalan yang dihadapi BIINMAFO seperti ketidakefektifan komunikasi pimpinan, pengurus dan anggota</w:t>
      </w:r>
      <w:r w:rsidR="00087FC8">
        <w:t>,</w:t>
      </w:r>
      <w:r w:rsidR="000C1D29" w:rsidRPr="000C1D29">
        <w:t xml:space="preserve"> </w:t>
      </w:r>
      <w:r w:rsidR="00087FC8">
        <w:t xml:space="preserve">kurangnya </w:t>
      </w:r>
      <w:r w:rsidR="000C1D29" w:rsidRPr="000C1D29">
        <w:t>keter</w:t>
      </w:r>
      <w:r w:rsidR="00087FC8">
        <w:t>ikatan</w:t>
      </w:r>
      <w:r w:rsidR="000C1D29" w:rsidRPr="000C1D29">
        <w:t xml:space="preserve"> anggota </w:t>
      </w:r>
      <w:r w:rsidR="00087FC8">
        <w:t>pada organisasinya,</w:t>
      </w:r>
      <w:r w:rsidR="000C1D29" w:rsidRPr="000C1D29">
        <w:t xml:space="preserve"> adanya kepemimpinan yang belum optimal, </w:t>
      </w:r>
      <w:r w:rsidR="00087FC8">
        <w:t>dan</w:t>
      </w:r>
      <w:r w:rsidR="000C1D29" w:rsidRPr="000C1D29">
        <w:t xml:space="preserve"> yang tidak kalah penting yaitu soal minimnya dana operasional organisasi. Dampak ekonomi dan sosial yang diharapkan setelah terlaksannya pengabdian masyarakat ini yaitu: </w:t>
      </w:r>
    </w:p>
    <w:p w14:paraId="3B9BDE64" w14:textId="00186F5C" w:rsidR="00672E75" w:rsidRDefault="000C1D29" w:rsidP="00672E75">
      <w:pPr>
        <w:numPr>
          <w:ilvl w:val="0"/>
          <w:numId w:val="4"/>
        </w:numPr>
        <w:pBdr>
          <w:top w:val="nil"/>
          <w:left w:val="nil"/>
          <w:bottom w:val="nil"/>
          <w:right w:val="nil"/>
          <w:between w:val="nil"/>
        </w:pBdr>
        <w:tabs>
          <w:tab w:val="left" w:pos="450"/>
        </w:tabs>
      </w:pPr>
      <w:r w:rsidRPr="000C1D29">
        <w:t>Dampak ekonomi</w:t>
      </w:r>
      <w:r w:rsidR="00087FC8">
        <w:t xml:space="preserve">. </w:t>
      </w:r>
      <w:r w:rsidRPr="000C1D29">
        <w:t>Minimnya anggaran/dana operasional organisasi adalah salah satu persoalan BIINMAFO. Dengan kegiatan ini, para pengurus beroleh pengayaan pengetahuan bagaimana mencari sumber pendanaan operasional organisasi tidak hanya mengandalkan iu</w:t>
      </w:r>
      <w:r w:rsidR="004E2705">
        <w:t>r</w:t>
      </w:r>
      <w:r w:rsidRPr="000C1D29">
        <w:t xml:space="preserve">an wajib dari para anggota. </w:t>
      </w:r>
      <w:r w:rsidR="004E2705">
        <w:t>Melalui diskusi kelompok, p</w:t>
      </w:r>
      <w:r w:rsidRPr="000C1D29">
        <w:t>ara pengurus diajak</w:t>
      </w:r>
      <w:r w:rsidR="004E2705">
        <w:t xml:space="preserve"> praktik dalam</w:t>
      </w:r>
      <w:r w:rsidRPr="000C1D29">
        <w:t xml:space="preserve"> menggali potensi yang dimiliki anggota</w:t>
      </w:r>
      <w:r w:rsidR="004E2705">
        <w:t>nya</w:t>
      </w:r>
      <w:r w:rsidR="0011087B">
        <w:t>,</w:t>
      </w:r>
      <w:r w:rsidR="00672E75">
        <w:t xml:space="preserve"> </w:t>
      </w:r>
      <w:r w:rsidR="0011087B">
        <w:t xml:space="preserve">membangun keterikatan mereka </w:t>
      </w:r>
      <w:r w:rsidRPr="000C1D29">
        <w:t>untuk bersinergi membuat usaha kecil yang bisa menghasilkan pemasukan</w:t>
      </w:r>
      <w:r w:rsidR="0011087B">
        <w:t xml:space="preserve"> bagi organisasi</w:t>
      </w:r>
      <w:r w:rsidRPr="000C1D29">
        <w:t>.</w:t>
      </w:r>
      <w:r w:rsidR="00672E75">
        <w:t xml:space="preserve"> Para anggota BIINMAFO bisa patungan menjual kue </w:t>
      </w:r>
      <w:r w:rsidR="00672E75" w:rsidRPr="00672E75">
        <w:rPr>
          <w:i/>
          <w:iCs/>
        </w:rPr>
        <w:t>gorengan</w:t>
      </w:r>
      <w:r w:rsidR="00672E75">
        <w:t xml:space="preserve">; atau mengumpulkan barang-barang bekas yang bisa dijual sehingga memberi nilai ekonomis. Anggota BIINMAFO bisa juga menjadi konten </w:t>
      </w:r>
      <w:r w:rsidR="00672E75" w:rsidRPr="00672E75">
        <w:rPr>
          <w:i/>
          <w:iCs/>
        </w:rPr>
        <w:t>creator</w:t>
      </w:r>
      <w:r w:rsidR="00672E75">
        <w:t xml:space="preserve"> bermodal suara merdu mereka. </w:t>
      </w:r>
    </w:p>
    <w:p w14:paraId="4474D538" w14:textId="77777777" w:rsidR="00672E75" w:rsidRPr="000C1D29" w:rsidRDefault="00672E75" w:rsidP="00672E75">
      <w:pPr>
        <w:pBdr>
          <w:top w:val="nil"/>
          <w:left w:val="nil"/>
          <w:bottom w:val="nil"/>
          <w:right w:val="nil"/>
          <w:between w:val="nil"/>
        </w:pBdr>
        <w:tabs>
          <w:tab w:val="left" w:pos="450"/>
        </w:tabs>
        <w:ind w:left="720"/>
      </w:pPr>
    </w:p>
    <w:p w14:paraId="6AB0D702" w14:textId="77777777" w:rsidR="0082575C" w:rsidRDefault="000C1D29" w:rsidP="0082575C">
      <w:pPr>
        <w:numPr>
          <w:ilvl w:val="0"/>
          <w:numId w:val="4"/>
        </w:numPr>
        <w:pBdr>
          <w:top w:val="nil"/>
          <w:left w:val="nil"/>
          <w:bottom w:val="nil"/>
          <w:right w:val="nil"/>
          <w:between w:val="nil"/>
        </w:pBdr>
        <w:tabs>
          <w:tab w:val="left" w:pos="450"/>
        </w:tabs>
      </w:pPr>
      <w:r w:rsidRPr="000C1D29">
        <w:t>Dampak Sosial</w:t>
      </w:r>
      <w:r w:rsidR="0082575C">
        <w:t xml:space="preserve">. </w:t>
      </w:r>
      <w:r w:rsidRPr="000C1D29">
        <w:t>Dampak secara sosial setelah pengabdian masyarakat ini dilakukan yaitu</w:t>
      </w:r>
      <w:r w:rsidR="0082575C">
        <w:t xml:space="preserve"> bahwa p</w:t>
      </w:r>
      <w:r w:rsidRPr="000C1D29">
        <w:t xml:space="preserve">ara pengurus BIINMAFO disadarkan bahwa </w:t>
      </w:r>
      <w:r w:rsidR="0082575C">
        <w:t xml:space="preserve">pengurus dan anggota </w:t>
      </w:r>
      <w:r w:rsidRPr="000C1D29">
        <w:t xml:space="preserve"> sebagai</w:t>
      </w:r>
      <w:r w:rsidR="0082575C">
        <w:t xml:space="preserve"> sesama</w:t>
      </w:r>
      <w:r w:rsidRPr="000C1D29">
        <w:t xml:space="preserve"> para migran yang merantau untuk bekerja ataupun yang lagi menempuh pendidikan kuliah harus bersatu saling mendukung dan menguatkan. </w:t>
      </w:r>
      <w:r w:rsidR="0082575C">
        <w:t>Melalui praktik dengan permainan sinergi saat pemberian pelatihan, diharapkan peserta</w:t>
      </w:r>
      <w:r w:rsidRPr="000C1D29">
        <w:t xml:space="preserve"> </w:t>
      </w:r>
      <w:r w:rsidR="0082575C">
        <w:t>sadar</w:t>
      </w:r>
      <w:r w:rsidRPr="000C1D29">
        <w:t xml:space="preserve"> akan pentingkannya kebersamaan</w:t>
      </w:r>
      <w:r w:rsidR="0082575C">
        <w:t xml:space="preserve"> dan </w:t>
      </w:r>
      <w:r w:rsidRPr="000C1D29">
        <w:t>saling bersinergi satu anggota dengan yang lain.</w:t>
      </w:r>
      <w:r w:rsidR="0082575C">
        <w:t xml:space="preserve"> </w:t>
      </w:r>
    </w:p>
    <w:p w14:paraId="49C01311" w14:textId="0C6E5062" w:rsidR="000C1D29" w:rsidRPr="000C1D29" w:rsidRDefault="0082575C" w:rsidP="000C1D29">
      <w:pPr>
        <w:pBdr>
          <w:top w:val="nil"/>
          <w:left w:val="nil"/>
          <w:bottom w:val="nil"/>
          <w:right w:val="nil"/>
          <w:between w:val="nil"/>
        </w:pBdr>
        <w:tabs>
          <w:tab w:val="left" w:pos="450"/>
        </w:tabs>
      </w:pPr>
      <w:r>
        <w:tab/>
      </w:r>
    </w:p>
    <w:p w14:paraId="68A84525" w14:textId="022F3301" w:rsidR="000C1D29" w:rsidRPr="000C1D29" w:rsidRDefault="000C1D29" w:rsidP="000C1D29">
      <w:pPr>
        <w:pBdr>
          <w:top w:val="nil"/>
          <w:left w:val="nil"/>
          <w:bottom w:val="nil"/>
          <w:right w:val="nil"/>
          <w:between w:val="nil"/>
        </w:pBdr>
        <w:tabs>
          <w:tab w:val="left" w:pos="450"/>
        </w:tabs>
        <w:rPr>
          <w:b/>
          <w:bCs/>
        </w:rPr>
      </w:pPr>
      <w:r w:rsidRPr="000C1D29">
        <w:rPr>
          <w:b/>
          <w:bCs/>
        </w:rPr>
        <w:t>Kontribusi mitra terhadap Pelaksanaan</w:t>
      </w:r>
    </w:p>
    <w:p w14:paraId="6112EAD0" w14:textId="51BEE4A5" w:rsidR="00044C9A" w:rsidRDefault="0011087B" w:rsidP="000C1D29">
      <w:pPr>
        <w:pBdr>
          <w:top w:val="nil"/>
          <w:left w:val="nil"/>
          <w:bottom w:val="nil"/>
          <w:right w:val="nil"/>
          <w:between w:val="nil"/>
        </w:pBdr>
        <w:tabs>
          <w:tab w:val="left" w:pos="450"/>
        </w:tabs>
        <w:rPr>
          <w:color w:val="000000"/>
        </w:rPr>
      </w:pPr>
      <w:r>
        <w:tab/>
      </w:r>
      <w:r w:rsidR="000C1D29" w:rsidRPr="000C1D29">
        <w:t xml:space="preserve">Kontribusi mitra terhadap pelaksanaan pengabdian masyarakat ini tercermin pada </w:t>
      </w:r>
      <w:r w:rsidR="000C1D29" w:rsidRPr="000C1D29">
        <w:lastRenderedPageBreak/>
        <w:t>beberapa hal berikut ini:</w:t>
      </w:r>
      <w:r w:rsidR="0074362D">
        <w:t xml:space="preserve"> </w:t>
      </w:r>
      <w:r w:rsidR="002770CA">
        <w:t>a</w:t>
      </w:r>
      <w:r w:rsidR="000C1D29" w:rsidRPr="000C1D29">
        <w:t>danya respon positif dari mitra untuk berkenan hadir pada acara kegiatan pengabdian di sela sela kesibukan aktivitas mereka pada hari Minggu. Sekalipun peserta yang hadir tidak terlalu banyak, namun antusiasme peserta dalam kegiatan bagus. Peserta aktif bertanya, berdinamika dengan gembira dalam mengikuti acara pengabdian masyarakat.</w:t>
      </w:r>
      <w:r w:rsidR="0074362D">
        <w:t xml:space="preserve"> </w:t>
      </w:r>
      <w:r w:rsidR="000C1D29" w:rsidRPr="000C1D29">
        <w:t>Antusiasme mitra juga ditunjukkan dengan adanya permintaan tindak lanjut kegiatan pengabdian masyarakat berikutnya di lain waktu</w:t>
      </w:r>
      <w:r w:rsidR="00BC6904">
        <w:rPr>
          <w:color w:val="000000"/>
        </w:rPr>
        <w:t>.</w:t>
      </w:r>
    </w:p>
    <w:p w14:paraId="49402658" w14:textId="3D0BDEA0" w:rsidR="0074362D" w:rsidRPr="000C1D29" w:rsidRDefault="0074362D" w:rsidP="0074362D">
      <w:pPr>
        <w:pBdr>
          <w:top w:val="nil"/>
          <w:left w:val="nil"/>
          <w:bottom w:val="nil"/>
          <w:right w:val="nil"/>
          <w:between w:val="nil"/>
        </w:pBdr>
        <w:tabs>
          <w:tab w:val="left" w:pos="450"/>
        </w:tabs>
      </w:pPr>
      <w:r>
        <w:tab/>
        <w:t xml:space="preserve">Selain itu, tim abdimas meminta peserta untuk memberikan penilaian atas kegiatan pelatihan ini. </w:t>
      </w:r>
      <w:r w:rsidRPr="006D4309">
        <w:t xml:space="preserve">Hasil angket evaluasi </w:t>
      </w:r>
      <w:r>
        <w:t xml:space="preserve">(terlampir) </w:t>
      </w:r>
      <w:r w:rsidRPr="006D4309">
        <w:t xml:space="preserve">menunjukkan bahwa materi yang diberikan sudah sesuai dengan kebutuhan dengan rata-rata penilaian 4.8 dan 4,9 untuk masing-masing pertemuan (skala 1-5 poin). Sedangkan penilaian untuk narasumber untuk masing-masing pertemuan adalah 4.8 (skala 1-5 poin). </w:t>
      </w:r>
      <w:r>
        <w:t>Dengan demikian p</w:t>
      </w:r>
      <w:r w:rsidRPr="006D4309">
        <w:t xml:space="preserve">ara peserta </w:t>
      </w:r>
      <w:r>
        <w:t>menilai kegiatan pelatihan ini dengan positif dan bermanfaat bagi mereka</w:t>
      </w:r>
      <w:r w:rsidRPr="006D4309">
        <w:t>.</w:t>
      </w:r>
    </w:p>
    <w:p w14:paraId="0948CF2A" w14:textId="77777777" w:rsidR="0074362D" w:rsidRPr="0074362D" w:rsidRDefault="0074362D" w:rsidP="000C1D29">
      <w:pPr>
        <w:pBdr>
          <w:top w:val="nil"/>
          <w:left w:val="nil"/>
          <w:bottom w:val="nil"/>
          <w:right w:val="nil"/>
          <w:between w:val="nil"/>
        </w:pBdr>
        <w:tabs>
          <w:tab w:val="left" w:pos="450"/>
        </w:tabs>
      </w:pPr>
    </w:p>
    <w:p w14:paraId="2DC70F45" w14:textId="77777777" w:rsidR="00044C9A" w:rsidRDefault="00044C9A">
      <w:pPr>
        <w:pBdr>
          <w:top w:val="nil"/>
          <w:left w:val="nil"/>
          <w:bottom w:val="nil"/>
          <w:right w:val="nil"/>
          <w:between w:val="nil"/>
        </w:pBdr>
        <w:rPr>
          <w:color w:val="000000"/>
        </w:rPr>
      </w:pPr>
    </w:p>
    <w:p w14:paraId="48A19E83" w14:textId="77777777" w:rsidR="00044C9A" w:rsidRDefault="00BC6904">
      <w:pPr>
        <w:pBdr>
          <w:top w:val="nil"/>
          <w:left w:val="nil"/>
          <w:bottom w:val="nil"/>
          <w:right w:val="nil"/>
          <w:between w:val="nil"/>
        </w:pBdr>
        <w:rPr>
          <w:b/>
          <w:smallCaps/>
          <w:color w:val="000000"/>
        </w:rPr>
      </w:pPr>
      <w:r>
        <w:rPr>
          <w:b/>
          <w:smallCaps/>
          <w:color w:val="000000"/>
        </w:rPr>
        <w:t>SIMPULAN</w:t>
      </w:r>
    </w:p>
    <w:p w14:paraId="5AE028D9" w14:textId="77777777" w:rsidR="000C1D29" w:rsidRPr="000C1D29" w:rsidRDefault="000C1D29" w:rsidP="000C1D29">
      <w:pPr>
        <w:pBdr>
          <w:top w:val="nil"/>
          <w:left w:val="nil"/>
          <w:bottom w:val="nil"/>
          <w:right w:val="nil"/>
          <w:between w:val="nil"/>
        </w:pBdr>
        <w:ind w:firstLine="397"/>
        <w:rPr>
          <w:color w:val="000000"/>
        </w:rPr>
      </w:pPr>
      <w:r w:rsidRPr="000C1D29">
        <w:rPr>
          <w:color w:val="000000"/>
        </w:rPr>
        <w:t>Bertolak dari latar belakang dan proses pelaksanaan pengadaan pengabdian masyarakat, beberapa kesimpulan yang dapat diambil adalah sebagai berikut:</w:t>
      </w:r>
    </w:p>
    <w:p w14:paraId="648BE9D1" w14:textId="5990EADB" w:rsidR="000C1D29" w:rsidRPr="000C1D29" w:rsidRDefault="000C1D29" w:rsidP="000C1D29">
      <w:pPr>
        <w:numPr>
          <w:ilvl w:val="0"/>
          <w:numId w:val="10"/>
        </w:numPr>
        <w:pBdr>
          <w:top w:val="nil"/>
          <w:left w:val="nil"/>
          <w:bottom w:val="nil"/>
          <w:right w:val="nil"/>
          <w:between w:val="nil"/>
        </w:pBdr>
        <w:rPr>
          <w:color w:val="000000"/>
        </w:rPr>
      </w:pPr>
      <w:r w:rsidRPr="000C1D29">
        <w:rPr>
          <w:color w:val="000000"/>
        </w:rPr>
        <w:t>Kegiatan pengabdian masyarakat ini sudah berupaya merespon persoalan yang dihadapi oleh BIINMAFO terkait kepemimpinan, dan keterikatan</w:t>
      </w:r>
      <w:r w:rsidR="00A14B03">
        <w:rPr>
          <w:color w:val="000000"/>
        </w:rPr>
        <w:t xml:space="preserve"> pada</w:t>
      </w:r>
      <w:r w:rsidRPr="000C1D29">
        <w:rPr>
          <w:color w:val="000000"/>
        </w:rPr>
        <w:t xml:space="preserve"> organisasi.</w:t>
      </w:r>
    </w:p>
    <w:p w14:paraId="6695E0B9" w14:textId="47B5345A" w:rsidR="000C1D29" w:rsidRPr="000C1D29" w:rsidRDefault="000C1D29" w:rsidP="000C1D29">
      <w:pPr>
        <w:numPr>
          <w:ilvl w:val="0"/>
          <w:numId w:val="10"/>
        </w:numPr>
        <w:pBdr>
          <w:top w:val="nil"/>
          <w:left w:val="nil"/>
          <w:bottom w:val="nil"/>
          <w:right w:val="nil"/>
          <w:between w:val="nil"/>
        </w:pBdr>
        <w:rPr>
          <w:color w:val="000000"/>
        </w:rPr>
      </w:pPr>
      <w:r w:rsidRPr="000C1D29">
        <w:rPr>
          <w:color w:val="000000"/>
        </w:rPr>
        <w:t>Para peserta merespon positif kegiatan pengabdian ini. Peserta menyatakan beroleh banyak pengayaan pengetahuan untuk peningkatan kapabilitas kemampuan kepemimpinan dan keterikatan dalam organisasi</w:t>
      </w:r>
      <w:r w:rsidR="002770CA">
        <w:rPr>
          <w:color w:val="000000"/>
        </w:rPr>
        <w:t>.</w:t>
      </w:r>
    </w:p>
    <w:p w14:paraId="1EDB0555" w14:textId="0C698402" w:rsidR="000C1D29" w:rsidRPr="000C1D29" w:rsidRDefault="000C1D29" w:rsidP="000C1D29">
      <w:pPr>
        <w:numPr>
          <w:ilvl w:val="0"/>
          <w:numId w:val="10"/>
        </w:numPr>
        <w:pBdr>
          <w:top w:val="nil"/>
          <w:left w:val="nil"/>
          <w:bottom w:val="nil"/>
          <w:right w:val="nil"/>
          <w:between w:val="nil"/>
        </w:pBdr>
        <w:rPr>
          <w:color w:val="000000"/>
        </w:rPr>
      </w:pPr>
      <w:r w:rsidRPr="000C1D29">
        <w:rPr>
          <w:color w:val="000000"/>
        </w:rPr>
        <w:t xml:space="preserve">Pengayaan pengetahuan terkait kapabilitas kemampuan kepemimpinan dan keterikatan </w:t>
      </w:r>
      <w:r w:rsidR="002770CA">
        <w:rPr>
          <w:color w:val="000000"/>
        </w:rPr>
        <w:t>pada</w:t>
      </w:r>
      <w:r w:rsidRPr="000C1D29">
        <w:rPr>
          <w:color w:val="000000"/>
        </w:rPr>
        <w:t xml:space="preserve"> organisasi perlu adanya tindak lanjut secara konkret dalam organisasi BIINMAFO</w:t>
      </w:r>
      <w:r w:rsidR="00A14B03">
        <w:rPr>
          <w:color w:val="000000"/>
        </w:rPr>
        <w:t>.</w:t>
      </w:r>
    </w:p>
    <w:p w14:paraId="6619814C" w14:textId="00AF62D2" w:rsidR="000C1D29" w:rsidRDefault="000C1D29" w:rsidP="00A14B03">
      <w:pPr>
        <w:pBdr>
          <w:top w:val="nil"/>
          <w:left w:val="nil"/>
          <w:bottom w:val="nil"/>
          <w:right w:val="nil"/>
          <w:between w:val="nil"/>
        </w:pBdr>
        <w:ind w:firstLine="397"/>
        <w:rPr>
          <w:color w:val="000000"/>
        </w:rPr>
      </w:pPr>
      <w:r w:rsidRPr="000C1D29">
        <w:rPr>
          <w:color w:val="000000"/>
        </w:rPr>
        <w:t xml:space="preserve">Secara psikologis kegiatan pengabdian masyarakat ini menggerakkan para pengurus untuk berniat dan melakukan perubahan </w:t>
      </w:r>
      <w:r w:rsidR="00A14B03">
        <w:rPr>
          <w:color w:val="000000"/>
        </w:rPr>
        <w:t>yang</w:t>
      </w:r>
      <w:r w:rsidRPr="000C1D29">
        <w:rPr>
          <w:color w:val="000000"/>
        </w:rPr>
        <w:t xml:space="preserve"> konkret untuk perbaikan tata </w:t>
      </w:r>
      <w:r w:rsidR="002770CA">
        <w:rPr>
          <w:color w:val="000000"/>
        </w:rPr>
        <w:t>k</w:t>
      </w:r>
      <w:r w:rsidRPr="000C1D29">
        <w:rPr>
          <w:color w:val="000000"/>
        </w:rPr>
        <w:t>elola organisasi BIINMAFO</w:t>
      </w:r>
      <w:r w:rsidR="00BC6904">
        <w:rPr>
          <w:color w:val="000000"/>
        </w:rPr>
        <w:t>.</w:t>
      </w:r>
      <w:r w:rsidR="00A14B03">
        <w:rPr>
          <w:color w:val="000000"/>
        </w:rPr>
        <w:t xml:space="preserve"> </w:t>
      </w:r>
      <w:r w:rsidRPr="000C1D29">
        <w:rPr>
          <w:color w:val="000000"/>
        </w:rPr>
        <w:t>Beberapa saran yang bisa diberikan setelah pelaksanaan pengabdian masyarakat ini</w:t>
      </w:r>
      <w:r w:rsidR="00A14B03">
        <w:rPr>
          <w:color w:val="000000"/>
        </w:rPr>
        <w:t xml:space="preserve">.  </w:t>
      </w:r>
      <w:r w:rsidRPr="000C1D29">
        <w:rPr>
          <w:color w:val="000000"/>
        </w:rPr>
        <w:t>Penjadwalan pelaksanaan pengabdian masyarakat akan lebih efektif jika dilakukan saat pertemuan rutin koordinasi organisasi BIINMAFO</w:t>
      </w:r>
      <w:r w:rsidR="00A14B03">
        <w:rPr>
          <w:color w:val="000000"/>
        </w:rPr>
        <w:t xml:space="preserve">. Selain itu, </w:t>
      </w:r>
      <w:r w:rsidR="00A14B03">
        <w:rPr>
          <w:color w:val="000000"/>
        </w:rPr>
        <w:t>n</w:t>
      </w:r>
      <w:r w:rsidRPr="000C1D29">
        <w:rPr>
          <w:color w:val="000000"/>
        </w:rPr>
        <w:t>iat-niat baik untuk melakukan perubahan menyelesaikan persoalan organisasi perlu ditindaklanjuti dalam aksi konkret</w:t>
      </w:r>
      <w:r w:rsidR="00A14B03">
        <w:rPr>
          <w:color w:val="000000"/>
        </w:rPr>
        <w:t xml:space="preserve"> oleh para peserta. </w:t>
      </w:r>
      <w:r w:rsidRPr="000C1D29">
        <w:rPr>
          <w:color w:val="000000"/>
        </w:rPr>
        <w:t xml:space="preserve">Para </w:t>
      </w:r>
      <w:r w:rsidR="00A14B03">
        <w:rPr>
          <w:color w:val="000000"/>
        </w:rPr>
        <w:t xml:space="preserve">peserta yang merupakan </w:t>
      </w:r>
      <w:r w:rsidRPr="000C1D29">
        <w:rPr>
          <w:color w:val="000000"/>
        </w:rPr>
        <w:t xml:space="preserve">pengurus </w:t>
      </w:r>
      <w:r w:rsidR="00A14B03" w:rsidRPr="000C1D29">
        <w:rPr>
          <w:color w:val="000000"/>
        </w:rPr>
        <w:t>BIINMAFO</w:t>
      </w:r>
      <w:r w:rsidR="00A14B03" w:rsidRPr="00A14B03">
        <w:rPr>
          <w:color w:val="000000"/>
        </w:rPr>
        <w:t xml:space="preserve"> </w:t>
      </w:r>
      <w:r w:rsidR="00A14B03">
        <w:rPr>
          <w:color w:val="000000"/>
        </w:rPr>
        <w:t xml:space="preserve">diharapkan </w:t>
      </w:r>
      <w:r w:rsidRPr="000C1D29">
        <w:rPr>
          <w:color w:val="000000"/>
        </w:rPr>
        <w:t>mulai merancang rencana konkret perbaikan tatakelola organisasi setelah mendapatkan pengayaan pengetahuan dari kegiatan pengabdian masyaraka</w:t>
      </w:r>
      <w:r w:rsidR="00A14B03">
        <w:rPr>
          <w:color w:val="000000"/>
        </w:rPr>
        <w:t>t.</w:t>
      </w:r>
    </w:p>
    <w:p w14:paraId="010ABDE8" w14:textId="77777777" w:rsidR="00044C9A" w:rsidRDefault="00044C9A">
      <w:pPr>
        <w:pBdr>
          <w:top w:val="nil"/>
          <w:left w:val="nil"/>
          <w:bottom w:val="nil"/>
          <w:right w:val="nil"/>
          <w:between w:val="nil"/>
        </w:pBdr>
        <w:tabs>
          <w:tab w:val="right" w:pos="4621"/>
        </w:tabs>
        <w:rPr>
          <w:color w:val="000000"/>
        </w:rPr>
      </w:pPr>
    </w:p>
    <w:p w14:paraId="1424209C" w14:textId="77777777" w:rsidR="00044C9A" w:rsidRDefault="00044C9A">
      <w:pPr>
        <w:pBdr>
          <w:top w:val="nil"/>
          <w:left w:val="nil"/>
          <w:bottom w:val="nil"/>
          <w:right w:val="nil"/>
          <w:between w:val="nil"/>
        </w:pBdr>
        <w:tabs>
          <w:tab w:val="right" w:pos="4621"/>
        </w:tabs>
        <w:rPr>
          <w:color w:val="000000"/>
        </w:rPr>
      </w:pPr>
    </w:p>
    <w:p w14:paraId="4903C468" w14:textId="77777777" w:rsidR="00044C9A" w:rsidRDefault="00BC6904">
      <w:pPr>
        <w:pBdr>
          <w:top w:val="nil"/>
          <w:left w:val="nil"/>
          <w:bottom w:val="nil"/>
          <w:right w:val="nil"/>
          <w:between w:val="nil"/>
        </w:pBdr>
        <w:rPr>
          <w:b/>
          <w:smallCaps/>
          <w:color w:val="000000"/>
        </w:rPr>
      </w:pPr>
      <w:r>
        <w:rPr>
          <w:b/>
          <w:smallCaps/>
          <w:color w:val="000000"/>
        </w:rPr>
        <w:t>REFERENCES</w:t>
      </w:r>
    </w:p>
    <w:p w14:paraId="730955FD" w14:textId="251277F2" w:rsidR="00A14B03" w:rsidRPr="00A14B03" w:rsidRDefault="00A14B03" w:rsidP="00A14B03">
      <w:pPr>
        <w:autoSpaceDE w:val="0"/>
        <w:autoSpaceDN w:val="0"/>
        <w:adjustRightInd w:val="0"/>
        <w:ind w:left="480" w:hanging="480"/>
        <w:rPr>
          <w:rFonts w:cs="Times New Roman"/>
          <w:noProof/>
        </w:rPr>
      </w:pPr>
      <w:r>
        <w:rPr>
          <w:color w:val="000000"/>
        </w:rPr>
        <w:fldChar w:fldCharType="begin" w:fldLock="1"/>
      </w:r>
      <w:r>
        <w:rPr>
          <w:color w:val="000000"/>
        </w:rPr>
        <w:instrText xml:space="preserve">ADDIN Mendeley Bibliography CSL_BIBLIOGRAPHY </w:instrText>
      </w:r>
      <w:r>
        <w:rPr>
          <w:color w:val="000000"/>
        </w:rPr>
        <w:fldChar w:fldCharType="separate"/>
      </w:r>
      <w:r w:rsidRPr="00A14B03">
        <w:rPr>
          <w:rFonts w:cs="Times New Roman"/>
          <w:noProof/>
        </w:rPr>
        <w:t xml:space="preserve">Akanpaadgi, E., &amp; Binpimbu, F. (2021). Employee Engagement and Organizational Performance. </w:t>
      </w:r>
      <w:r w:rsidRPr="00A14B03">
        <w:rPr>
          <w:rFonts w:cs="Times New Roman"/>
          <w:i/>
          <w:iCs/>
          <w:noProof/>
        </w:rPr>
        <w:t>Business, Management and Economics Research</w:t>
      </w:r>
      <w:r w:rsidRPr="00A14B03">
        <w:rPr>
          <w:rFonts w:cs="Times New Roman"/>
          <w:noProof/>
        </w:rPr>
        <w:t xml:space="preserve">, </w:t>
      </w:r>
      <w:r w:rsidRPr="00A14B03">
        <w:rPr>
          <w:rFonts w:cs="Times New Roman"/>
          <w:i/>
          <w:iCs/>
          <w:noProof/>
        </w:rPr>
        <w:t>73</w:t>
      </w:r>
      <w:r w:rsidRPr="00A14B03">
        <w:rPr>
          <w:rFonts w:cs="Times New Roman"/>
          <w:noProof/>
        </w:rPr>
        <w:t>, 93–100. https://doi.org/10.32861/bmer.73.93.100</w:t>
      </w:r>
    </w:p>
    <w:p w14:paraId="4834B349"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 xml:space="preserve">Alrowwad, A., Obeidat, B. Y., Tarhini, A., &amp; Aqqad, N. (2017). The Impact of Transformational Leadership on Organizational Performance via the Mediating Role of Corporate Social Responsibility: A Structural Equation Modeling Approach. </w:t>
      </w:r>
      <w:r w:rsidRPr="00A14B03">
        <w:rPr>
          <w:rFonts w:cs="Times New Roman"/>
          <w:i/>
          <w:iCs/>
          <w:noProof/>
        </w:rPr>
        <w:t>International Business Research</w:t>
      </w:r>
      <w:r w:rsidRPr="00A14B03">
        <w:rPr>
          <w:rFonts w:cs="Times New Roman"/>
          <w:noProof/>
        </w:rPr>
        <w:t xml:space="preserve">, </w:t>
      </w:r>
      <w:r w:rsidRPr="00A14B03">
        <w:rPr>
          <w:rFonts w:cs="Times New Roman"/>
          <w:i/>
          <w:iCs/>
          <w:noProof/>
        </w:rPr>
        <w:t>10</w:t>
      </w:r>
      <w:r w:rsidRPr="00A14B03">
        <w:rPr>
          <w:rFonts w:cs="Times New Roman"/>
          <w:noProof/>
        </w:rPr>
        <w:t>(1), 199–121. https://doi.org/10.5539/ibr.v10n1p199</w:t>
      </w:r>
    </w:p>
    <w:p w14:paraId="28CED269"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 xml:space="preserve">Bass, B. M. (1990). From transactional to transformational leadership: Learning to share the vision. </w:t>
      </w:r>
      <w:r w:rsidRPr="00A14B03">
        <w:rPr>
          <w:rFonts w:cs="Times New Roman"/>
          <w:i/>
          <w:iCs/>
          <w:noProof/>
        </w:rPr>
        <w:t>Organizational Dynamics</w:t>
      </w:r>
      <w:r w:rsidRPr="00A14B03">
        <w:rPr>
          <w:rFonts w:cs="Times New Roman"/>
          <w:noProof/>
        </w:rPr>
        <w:t xml:space="preserve">, </w:t>
      </w:r>
      <w:r w:rsidRPr="00A14B03">
        <w:rPr>
          <w:rFonts w:cs="Times New Roman"/>
          <w:i/>
          <w:iCs/>
          <w:noProof/>
        </w:rPr>
        <w:t>18</w:t>
      </w:r>
      <w:r w:rsidRPr="00A14B03">
        <w:rPr>
          <w:rFonts w:cs="Times New Roman"/>
          <w:noProof/>
        </w:rPr>
        <w:t>(3), 19–31. https://doi.org/10.1016/0090-2616(90)90061-S</w:t>
      </w:r>
    </w:p>
    <w:p w14:paraId="216AC649"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 xml:space="preserve">Bass, B. M., Avolio, B. J., Jung, D. I., &amp; Berson, Y. (2003). Predicting unit performance by assessing transformational and transactional leadership. </w:t>
      </w:r>
      <w:r w:rsidRPr="00A14B03">
        <w:rPr>
          <w:rFonts w:cs="Times New Roman"/>
          <w:i/>
          <w:iCs/>
          <w:noProof/>
        </w:rPr>
        <w:t>Journal of Applied Psychology</w:t>
      </w:r>
      <w:r w:rsidRPr="00A14B03">
        <w:rPr>
          <w:rFonts w:cs="Times New Roman"/>
          <w:noProof/>
        </w:rPr>
        <w:t xml:space="preserve">, </w:t>
      </w:r>
      <w:r w:rsidRPr="00A14B03">
        <w:rPr>
          <w:rFonts w:cs="Times New Roman"/>
          <w:i/>
          <w:iCs/>
          <w:noProof/>
        </w:rPr>
        <w:t>88</w:t>
      </w:r>
      <w:r w:rsidRPr="00A14B03">
        <w:rPr>
          <w:rFonts w:cs="Times New Roman"/>
          <w:noProof/>
        </w:rPr>
        <w:t>(2), 207–218. https://doi.org/10.1037/0021-9010.88.2.207</w:t>
      </w:r>
    </w:p>
    <w:p w14:paraId="1845A495"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 xml:space="preserve">Ismail, A., &amp; Yusuf, M. H. (2009). The relationship between transformational leadership, empowerment and organizational commitment: a mediating test model testing. </w:t>
      </w:r>
      <w:r w:rsidRPr="00A14B03">
        <w:rPr>
          <w:rFonts w:cs="Times New Roman"/>
          <w:i/>
          <w:iCs/>
          <w:noProof/>
        </w:rPr>
        <w:t>Timisoara Journal of Economics</w:t>
      </w:r>
      <w:r w:rsidRPr="00A14B03">
        <w:rPr>
          <w:rFonts w:cs="Times New Roman"/>
          <w:noProof/>
        </w:rPr>
        <w:t xml:space="preserve">, </w:t>
      </w:r>
      <w:r w:rsidRPr="00A14B03">
        <w:rPr>
          <w:rFonts w:cs="Times New Roman"/>
          <w:i/>
          <w:iCs/>
          <w:noProof/>
        </w:rPr>
        <w:t>2</w:t>
      </w:r>
      <w:r w:rsidRPr="00A14B03">
        <w:rPr>
          <w:rFonts w:cs="Times New Roman"/>
          <w:noProof/>
        </w:rPr>
        <w:t>(2), 101-110. https://doi.org/10.1177/1741143212438217</w:t>
      </w:r>
    </w:p>
    <w:p w14:paraId="42C7953C"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 xml:space="preserve">Nguyen, T. P. L., Nguyen, T. T., Duong, C. D., &amp; Doan, X. H. (2022). The effects of transformational leadership on employee creativity in Vietnam telecommunications enterprises. </w:t>
      </w:r>
      <w:r w:rsidRPr="00A14B03">
        <w:rPr>
          <w:rFonts w:cs="Times New Roman"/>
          <w:i/>
          <w:iCs/>
          <w:noProof/>
        </w:rPr>
        <w:t>Management Decision</w:t>
      </w:r>
      <w:r w:rsidRPr="00A14B03">
        <w:rPr>
          <w:rFonts w:cs="Times New Roman"/>
          <w:noProof/>
        </w:rPr>
        <w:t xml:space="preserve">, </w:t>
      </w:r>
      <w:r w:rsidRPr="00A14B03">
        <w:rPr>
          <w:rFonts w:cs="Times New Roman"/>
          <w:i/>
          <w:iCs/>
          <w:noProof/>
        </w:rPr>
        <w:t>60</w:t>
      </w:r>
      <w:r w:rsidRPr="00A14B03">
        <w:rPr>
          <w:rFonts w:cs="Times New Roman"/>
          <w:noProof/>
        </w:rPr>
        <w:t>(3), 837–857. https://doi.org/10.1108/MD-07-2020-0882</w:t>
      </w:r>
    </w:p>
    <w:p w14:paraId="7DB505F8" w14:textId="47A7AF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t>Saks, A.</w:t>
      </w:r>
      <w:r>
        <w:rPr>
          <w:rFonts w:cs="Times New Roman"/>
          <w:noProof/>
        </w:rPr>
        <w:t xml:space="preserve"> M</w:t>
      </w:r>
      <w:r w:rsidRPr="00A14B03">
        <w:rPr>
          <w:rFonts w:cs="Times New Roman"/>
          <w:noProof/>
        </w:rPr>
        <w:t xml:space="preserve"> (2022). Organization engagement: researchers review 40 studies and compare with job engagement. </w:t>
      </w:r>
      <w:r w:rsidRPr="00A14B03">
        <w:rPr>
          <w:rFonts w:cs="Times New Roman"/>
          <w:i/>
          <w:iCs/>
          <w:noProof/>
        </w:rPr>
        <w:t>Human Resource Management International Digest</w:t>
      </w:r>
      <w:r w:rsidRPr="00A14B03">
        <w:rPr>
          <w:rFonts w:cs="Times New Roman"/>
          <w:noProof/>
        </w:rPr>
        <w:t xml:space="preserve">, </w:t>
      </w:r>
      <w:r w:rsidRPr="00A14B03">
        <w:rPr>
          <w:rFonts w:cs="Times New Roman"/>
          <w:i/>
          <w:iCs/>
          <w:noProof/>
        </w:rPr>
        <w:t>30</w:t>
      </w:r>
      <w:r w:rsidRPr="00A14B03">
        <w:rPr>
          <w:rFonts w:cs="Times New Roman"/>
          <w:noProof/>
        </w:rPr>
        <w:t>(5), 22–24. https://doi.org/10.1108/HRMID-05-2022-0076</w:t>
      </w:r>
    </w:p>
    <w:p w14:paraId="24B2FFDE" w14:textId="77777777" w:rsidR="00A14B03" w:rsidRPr="00A14B03" w:rsidRDefault="00A14B03" w:rsidP="00A14B03">
      <w:pPr>
        <w:autoSpaceDE w:val="0"/>
        <w:autoSpaceDN w:val="0"/>
        <w:adjustRightInd w:val="0"/>
        <w:ind w:left="480" w:hanging="480"/>
        <w:rPr>
          <w:rFonts w:cs="Times New Roman"/>
          <w:noProof/>
        </w:rPr>
      </w:pPr>
      <w:r w:rsidRPr="00A14B03">
        <w:rPr>
          <w:rFonts w:cs="Times New Roman"/>
          <w:noProof/>
        </w:rPr>
        <w:lastRenderedPageBreak/>
        <w:t xml:space="preserve">Saks, A. M. (2006). Antecedents and consequences of employee engagement. </w:t>
      </w:r>
      <w:r w:rsidRPr="00A14B03">
        <w:rPr>
          <w:rFonts w:cs="Times New Roman"/>
          <w:i/>
          <w:iCs/>
          <w:noProof/>
        </w:rPr>
        <w:t>Journal of Managerial Psychology</w:t>
      </w:r>
      <w:r w:rsidRPr="00A14B03">
        <w:rPr>
          <w:rFonts w:cs="Times New Roman"/>
          <w:noProof/>
        </w:rPr>
        <w:t xml:space="preserve">, </w:t>
      </w:r>
      <w:r w:rsidRPr="00A14B03">
        <w:rPr>
          <w:rFonts w:cs="Times New Roman"/>
          <w:i/>
          <w:iCs/>
          <w:noProof/>
        </w:rPr>
        <w:t>21</w:t>
      </w:r>
      <w:r w:rsidRPr="00A14B03">
        <w:rPr>
          <w:rFonts w:cs="Times New Roman"/>
          <w:noProof/>
        </w:rPr>
        <w:t>(7), 600–619. https://doi.org/10.1108/02683940610690169</w:t>
      </w:r>
    </w:p>
    <w:p w14:paraId="020EBC65" w14:textId="77777777" w:rsidR="00A14B03" w:rsidRPr="00A14B03" w:rsidRDefault="00A14B03" w:rsidP="00A14B03">
      <w:pPr>
        <w:autoSpaceDE w:val="0"/>
        <w:autoSpaceDN w:val="0"/>
        <w:adjustRightInd w:val="0"/>
        <w:ind w:left="480" w:hanging="480"/>
        <w:rPr>
          <w:noProof/>
        </w:rPr>
      </w:pPr>
      <w:r w:rsidRPr="00A14B03">
        <w:rPr>
          <w:rFonts w:cs="Times New Roman"/>
          <w:noProof/>
        </w:rPr>
        <w:t xml:space="preserve">Yukl, G. (2010). </w:t>
      </w:r>
      <w:r w:rsidRPr="00A14B03">
        <w:rPr>
          <w:rFonts w:cs="Times New Roman"/>
          <w:i/>
          <w:iCs/>
          <w:noProof/>
        </w:rPr>
        <w:t>Leadership in Organizations</w:t>
      </w:r>
      <w:r w:rsidRPr="00A14B03">
        <w:rPr>
          <w:rFonts w:cs="Times New Roman"/>
          <w:noProof/>
        </w:rPr>
        <w:t xml:space="preserve"> (7th ed.). Person International Edition Limited.</w:t>
      </w:r>
    </w:p>
    <w:p w14:paraId="715186DC" w14:textId="5D62743F" w:rsidR="00044C9A" w:rsidRDefault="00A14B03">
      <w:pPr>
        <w:pBdr>
          <w:top w:val="nil"/>
          <w:left w:val="nil"/>
          <w:bottom w:val="nil"/>
          <w:right w:val="nil"/>
          <w:between w:val="nil"/>
        </w:pBdr>
        <w:ind w:left="397" w:hanging="397"/>
        <w:rPr>
          <w:color w:val="000000"/>
        </w:rPr>
      </w:pPr>
      <w:r>
        <w:rPr>
          <w:color w:val="000000"/>
        </w:rPr>
        <w:fldChar w:fldCharType="end"/>
      </w:r>
    </w:p>
    <w:p w14:paraId="5FAFA61F" w14:textId="77777777" w:rsidR="00044C9A" w:rsidRDefault="00044C9A">
      <w:pPr>
        <w:pBdr>
          <w:top w:val="nil"/>
          <w:left w:val="nil"/>
          <w:bottom w:val="nil"/>
          <w:right w:val="nil"/>
          <w:between w:val="nil"/>
        </w:pBdr>
        <w:ind w:left="397" w:hanging="397"/>
        <w:rPr>
          <w:color w:val="000000"/>
        </w:rPr>
      </w:pPr>
    </w:p>
    <w:p w14:paraId="10AD9C30" w14:textId="77777777" w:rsidR="004C0044" w:rsidRDefault="004C0044">
      <w:pPr>
        <w:pBdr>
          <w:top w:val="nil"/>
          <w:left w:val="nil"/>
          <w:bottom w:val="nil"/>
          <w:right w:val="nil"/>
          <w:between w:val="nil"/>
        </w:pBdr>
        <w:rPr>
          <w:b/>
          <w:smallCaps/>
          <w:color w:val="000000"/>
        </w:rPr>
        <w:sectPr w:rsidR="004C0044">
          <w:headerReference w:type="even" r:id="rId16"/>
          <w:type w:val="continuous"/>
          <w:pgSz w:w="11907" w:h="16840"/>
          <w:pgMar w:top="1701" w:right="1247" w:bottom="1531" w:left="1134" w:header="1021" w:footer="1077" w:gutter="0"/>
          <w:cols w:num="2" w:space="720" w:equalWidth="0">
            <w:col w:w="4593" w:space="340"/>
            <w:col w:w="4593" w:space="0"/>
          </w:cols>
        </w:sectPr>
      </w:pPr>
    </w:p>
    <w:p w14:paraId="11356AB9" w14:textId="77777777" w:rsidR="004C0044" w:rsidRDefault="004C0044">
      <w:pPr>
        <w:pBdr>
          <w:top w:val="nil"/>
          <w:left w:val="nil"/>
          <w:bottom w:val="nil"/>
          <w:right w:val="nil"/>
          <w:between w:val="nil"/>
        </w:pBdr>
        <w:rPr>
          <w:b/>
          <w:smallCaps/>
          <w:color w:val="000000"/>
        </w:rPr>
      </w:pPr>
    </w:p>
    <w:p w14:paraId="7084EB5E" w14:textId="6F4DA810" w:rsidR="00044C9A" w:rsidRDefault="00BC6904">
      <w:pPr>
        <w:pBdr>
          <w:top w:val="nil"/>
          <w:left w:val="nil"/>
          <w:bottom w:val="nil"/>
          <w:right w:val="nil"/>
          <w:between w:val="nil"/>
        </w:pBdr>
        <w:rPr>
          <w:b/>
          <w:smallCaps/>
          <w:color w:val="000000"/>
        </w:rPr>
      </w:pPr>
      <w:r>
        <w:rPr>
          <w:b/>
          <w:smallCaps/>
          <w:color w:val="000000"/>
        </w:rPr>
        <w:t>lampiran</w:t>
      </w:r>
    </w:p>
    <w:p w14:paraId="2D43AF41" w14:textId="47689400" w:rsidR="002770CA" w:rsidRDefault="002770CA">
      <w:pPr>
        <w:pBdr>
          <w:top w:val="nil"/>
          <w:left w:val="nil"/>
          <w:bottom w:val="nil"/>
          <w:right w:val="nil"/>
          <w:between w:val="nil"/>
        </w:pBdr>
        <w:rPr>
          <w:b/>
          <w:smallCaps/>
          <w:color w:val="000000"/>
        </w:rPr>
      </w:pPr>
    </w:p>
    <w:p w14:paraId="37924156" w14:textId="41B08EB6" w:rsidR="002770CA" w:rsidRDefault="002770CA">
      <w:pPr>
        <w:pBdr>
          <w:top w:val="nil"/>
          <w:left w:val="nil"/>
          <w:bottom w:val="nil"/>
          <w:right w:val="nil"/>
          <w:between w:val="nil"/>
        </w:pBdr>
        <w:ind w:firstLine="360"/>
        <w:rPr>
          <w:color w:val="000000"/>
        </w:rPr>
      </w:pPr>
      <w:r>
        <w:rPr>
          <w:color w:val="000000"/>
        </w:rPr>
        <w:t>Kegiatan pertemuan pertama “kepemimpinan transformasional)</w:t>
      </w:r>
    </w:p>
    <w:p w14:paraId="36467BDF" w14:textId="1AE9DAB6" w:rsidR="00044C9A" w:rsidRDefault="000C1D29" w:rsidP="005C3FDC">
      <w:pPr>
        <w:pBdr>
          <w:top w:val="nil"/>
          <w:left w:val="nil"/>
          <w:bottom w:val="nil"/>
          <w:right w:val="nil"/>
          <w:between w:val="nil"/>
        </w:pBdr>
        <w:ind w:firstLine="360"/>
        <w:jc w:val="center"/>
        <w:rPr>
          <w:color w:val="000000"/>
        </w:rPr>
      </w:pPr>
      <w:r>
        <w:rPr>
          <w:noProof/>
          <w:color w:val="000000"/>
        </w:rPr>
        <w:drawing>
          <wp:inline distT="0" distB="0" distL="0" distR="0" wp14:anchorId="1C5B11DA" wp14:editId="0C7DE172">
            <wp:extent cx="4448175" cy="355789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4915" cy="3651271"/>
                    </a:xfrm>
                    <a:prstGeom prst="rect">
                      <a:avLst/>
                    </a:prstGeom>
                    <a:noFill/>
                  </pic:spPr>
                </pic:pic>
              </a:graphicData>
            </a:graphic>
          </wp:inline>
        </w:drawing>
      </w:r>
    </w:p>
    <w:p w14:paraId="18783D6E" w14:textId="51CF65D4" w:rsidR="002770CA" w:rsidRDefault="002770CA">
      <w:pPr>
        <w:pBdr>
          <w:top w:val="nil"/>
          <w:left w:val="nil"/>
          <w:bottom w:val="nil"/>
          <w:right w:val="nil"/>
          <w:between w:val="nil"/>
        </w:pBdr>
        <w:ind w:firstLine="360"/>
        <w:rPr>
          <w:color w:val="000000"/>
        </w:rPr>
      </w:pPr>
    </w:p>
    <w:p w14:paraId="1C82479D" w14:textId="455371F8" w:rsidR="002770CA" w:rsidRDefault="002770CA" w:rsidP="005C3FDC">
      <w:pPr>
        <w:pBdr>
          <w:top w:val="nil"/>
          <w:left w:val="nil"/>
          <w:bottom w:val="nil"/>
          <w:right w:val="nil"/>
          <w:between w:val="nil"/>
        </w:pBdr>
        <w:ind w:firstLine="360"/>
        <w:jc w:val="center"/>
        <w:rPr>
          <w:color w:val="000000"/>
        </w:rPr>
      </w:pPr>
      <w:r>
        <w:rPr>
          <w:noProof/>
          <w:color w:val="000000"/>
        </w:rPr>
        <w:drawing>
          <wp:inline distT="0" distB="0" distL="0" distR="0" wp14:anchorId="37508C9D" wp14:editId="557B090C">
            <wp:extent cx="4352925" cy="327136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1265" cy="3277628"/>
                    </a:xfrm>
                    <a:prstGeom prst="rect">
                      <a:avLst/>
                    </a:prstGeom>
                    <a:noFill/>
                  </pic:spPr>
                </pic:pic>
              </a:graphicData>
            </a:graphic>
          </wp:inline>
        </w:drawing>
      </w:r>
    </w:p>
    <w:p w14:paraId="39B38AB5" w14:textId="2D4816A1" w:rsidR="000C1D29" w:rsidRDefault="000C1D29">
      <w:pPr>
        <w:pBdr>
          <w:top w:val="nil"/>
          <w:left w:val="nil"/>
          <w:bottom w:val="nil"/>
          <w:right w:val="nil"/>
          <w:between w:val="nil"/>
        </w:pBdr>
        <w:ind w:firstLine="360"/>
        <w:rPr>
          <w:color w:val="000000"/>
        </w:rPr>
      </w:pPr>
    </w:p>
    <w:p w14:paraId="6C170186" w14:textId="77777777" w:rsidR="00805C2B" w:rsidRDefault="00805C2B">
      <w:pPr>
        <w:pBdr>
          <w:top w:val="nil"/>
          <w:left w:val="nil"/>
          <w:bottom w:val="nil"/>
          <w:right w:val="nil"/>
          <w:between w:val="nil"/>
        </w:pBdr>
        <w:ind w:firstLine="360"/>
        <w:rPr>
          <w:color w:val="000000"/>
        </w:rPr>
        <w:sectPr w:rsidR="00805C2B" w:rsidSect="004C0044">
          <w:type w:val="continuous"/>
          <w:pgSz w:w="11907" w:h="16840"/>
          <w:pgMar w:top="1701" w:right="1247" w:bottom="1531" w:left="1134" w:header="1021" w:footer="1077" w:gutter="0"/>
          <w:cols w:space="340"/>
        </w:sectPr>
      </w:pPr>
    </w:p>
    <w:p w14:paraId="4198E8AB" w14:textId="4F2C9F22" w:rsidR="002770CA" w:rsidRDefault="002770CA">
      <w:pPr>
        <w:pBdr>
          <w:top w:val="nil"/>
          <w:left w:val="nil"/>
          <w:bottom w:val="nil"/>
          <w:right w:val="nil"/>
          <w:between w:val="nil"/>
        </w:pBdr>
        <w:ind w:firstLine="360"/>
        <w:rPr>
          <w:color w:val="000000"/>
        </w:rPr>
      </w:pPr>
      <w:r>
        <w:rPr>
          <w:color w:val="000000"/>
        </w:rPr>
        <w:lastRenderedPageBreak/>
        <w:t>Kegiatan pertemuan kedua “keterikatan pada organisasi”</w:t>
      </w:r>
    </w:p>
    <w:p w14:paraId="777C2255" w14:textId="77777777" w:rsidR="00805C2B" w:rsidRDefault="00805C2B">
      <w:pPr>
        <w:pBdr>
          <w:top w:val="nil"/>
          <w:left w:val="nil"/>
          <w:bottom w:val="nil"/>
          <w:right w:val="nil"/>
          <w:between w:val="nil"/>
        </w:pBdr>
        <w:ind w:firstLine="360"/>
        <w:rPr>
          <w:color w:val="000000"/>
        </w:rPr>
      </w:pPr>
    </w:p>
    <w:p w14:paraId="351CEE8F" w14:textId="021E6EEC" w:rsidR="000C1D29" w:rsidRDefault="000C1D29" w:rsidP="00805C2B">
      <w:pPr>
        <w:pBdr>
          <w:top w:val="nil"/>
          <w:left w:val="nil"/>
          <w:bottom w:val="nil"/>
          <w:right w:val="nil"/>
          <w:between w:val="nil"/>
        </w:pBdr>
        <w:ind w:firstLine="360"/>
        <w:jc w:val="center"/>
        <w:rPr>
          <w:color w:val="000000"/>
        </w:rPr>
      </w:pPr>
      <w:r>
        <w:rPr>
          <w:noProof/>
        </w:rPr>
        <w:drawing>
          <wp:inline distT="0" distB="0" distL="0" distR="0" wp14:anchorId="73167276" wp14:editId="7717DB90">
            <wp:extent cx="3971925" cy="2808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2889" cy="2816032"/>
                    </a:xfrm>
                    <a:prstGeom prst="rect">
                      <a:avLst/>
                    </a:prstGeom>
                    <a:noFill/>
                    <a:ln>
                      <a:noFill/>
                    </a:ln>
                  </pic:spPr>
                </pic:pic>
              </a:graphicData>
            </a:graphic>
          </wp:inline>
        </w:drawing>
      </w:r>
    </w:p>
    <w:p w14:paraId="490AE444" w14:textId="7AA0C17B" w:rsidR="00044C9A" w:rsidRDefault="00044C9A">
      <w:pPr>
        <w:widowControl/>
        <w:jc w:val="left"/>
      </w:pPr>
    </w:p>
    <w:p w14:paraId="042B7290" w14:textId="7E7B750A" w:rsidR="000C1D29" w:rsidRDefault="000C1D29" w:rsidP="00805C2B">
      <w:pPr>
        <w:widowControl/>
        <w:ind w:firstLine="360"/>
        <w:jc w:val="center"/>
      </w:pPr>
      <w:r>
        <w:rPr>
          <w:noProof/>
        </w:rPr>
        <w:drawing>
          <wp:inline distT="0" distB="0" distL="0" distR="0" wp14:anchorId="05F9CD95" wp14:editId="7EACCCF9">
            <wp:extent cx="3969439"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9308" cy="2783035"/>
                    </a:xfrm>
                    <a:prstGeom prst="rect">
                      <a:avLst/>
                    </a:prstGeom>
                    <a:noFill/>
                    <a:ln>
                      <a:noFill/>
                    </a:ln>
                  </pic:spPr>
                </pic:pic>
              </a:graphicData>
            </a:graphic>
          </wp:inline>
        </w:drawing>
      </w:r>
    </w:p>
    <w:p w14:paraId="614601E2" w14:textId="2AA92EC7" w:rsidR="000C1D29" w:rsidRDefault="000C1D29" w:rsidP="000C1D29">
      <w:pPr>
        <w:widowControl/>
        <w:ind w:firstLine="360"/>
        <w:jc w:val="left"/>
      </w:pPr>
    </w:p>
    <w:p w14:paraId="3774632F" w14:textId="6DB2B363" w:rsidR="000C1D29" w:rsidRDefault="000C1D29" w:rsidP="000C1D29">
      <w:pPr>
        <w:widowControl/>
        <w:ind w:firstLine="360"/>
        <w:jc w:val="left"/>
      </w:pPr>
    </w:p>
    <w:p w14:paraId="57110FA5" w14:textId="7C3718B6" w:rsidR="000C1D29" w:rsidRDefault="000C1D29" w:rsidP="000C1D29">
      <w:pPr>
        <w:widowControl/>
        <w:ind w:firstLine="360"/>
        <w:jc w:val="left"/>
      </w:pPr>
    </w:p>
    <w:p w14:paraId="1BF30E10" w14:textId="77777777" w:rsidR="002770CA" w:rsidRDefault="002770CA" w:rsidP="002770CA">
      <w:pPr>
        <w:widowControl/>
        <w:jc w:val="left"/>
      </w:pPr>
    </w:p>
    <w:p w14:paraId="31F9CA55" w14:textId="77777777" w:rsidR="00805C2B" w:rsidRDefault="00805C2B" w:rsidP="002770CA">
      <w:pPr>
        <w:widowControl/>
        <w:jc w:val="left"/>
        <w:sectPr w:rsidR="00805C2B" w:rsidSect="00805C2B">
          <w:pgSz w:w="11907" w:h="16840"/>
          <w:pgMar w:top="1701" w:right="1247" w:bottom="1531" w:left="1134" w:header="1021" w:footer="1077" w:gutter="0"/>
          <w:cols w:space="340"/>
        </w:sectPr>
      </w:pPr>
    </w:p>
    <w:p w14:paraId="64DFF950" w14:textId="4A363098" w:rsidR="00622DB1" w:rsidRPr="00622DB1" w:rsidRDefault="00622DB1" w:rsidP="002770CA">
      <w:pPr>
        <w:widowControl/>
        <w:jc w:val="left"/>
      </w:pPr>
      <w:r w:rsidRPr="00622DB1">
        <w:lastRenderedPageBreak/>
        <w:t>Hasil olah evaluasi kegiatan (pengisian angket oleh peserta)</w:t>
      </w:r>
    </w:p>
    <w:p w14:paraId="7F6C61C7" w14:textId="77777777" w:rsidR="00622DB1" w:rsidRPr="00622DB1" w:rsidRDefault="00622DB1" w:rsidP="00622DB1">
      <w:pPr>
        <w:widowControl/>
        <w:ind w:firstLine="360"/>
        <w:jc w:val="left"/>
      </w:pPr>
    </w:p>
    <w:p w14:paraId="7BF008D3" w14:textId="77777777" w:rsidR="00622DB1" w:rsidRPr="00622DB1" w:rsidRDefault="00622DB1" w:rsidP="00805C2B">
      <w:pPr>
        <w:widowControl/>
        <w:ind w:firstLine="360"/>
        <w:jc w:val="center"/>
      </w:pPr>
      <w:r w:rsidRPr="00622DB1">
        <w:rPr>
          <w:noProof/>
        </w:rPr>
        <w:drawing>
          <wp:inline distT="0" distB="0" distL="0" distR="0" wp14:anchorId="4C71C021" wp14:editId="7DFCE51F">
            <wp:extent cx="4857750" cy="672272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7870" cy="6778243"/>
                    </a:xfrm>
                    <a:prstGeom prst="rect">
                      <a:avLst/>
                    </a:prstGeom>
                  </pic:spPr>
                </pic:pic>
              </a:graphicData>
            </a:graphic>
          </wp:inline>
        </w:drawing>
      </w:r>
    </w:p>
    <w:p w14:paraId="428F7878" w14:textId="77777777" w:rsidR="00622DB1" w:rsidRPr="00622DB1" w:rsidRDefault="00622DB1" w:rsidP="00622DB1">
      <w:pPr>
        <w:widowControl/>
        <w:ind w:firstLine="360"/>
        <w:jc w:val="left"/>
      </w:pPr>
    </w:p>
    <w:p w14:paraId="124E4DD9" w14:textId="5E690807" w:rsidR="00622DB1" w:rsidRPr="00622DB1" w:rsidRDefault="00622DB1" w:rsidP="00805C2B">
      <w:pPr>
        <w:widowControl/>
        <w:ind w:firstLine="360"/>
        <w:jc w:val="center"/>
      </w:pPr>
      <w:r w:rsidRPr="00622DB1">
        <w:rPr>
          <w:noProof/>
        </w:rPr>
        <w:lastRenderedPageBreak/>
        <w:drawing>
          <wp:inline distT="0" distB="0" distL="0" distR="0" wp14:anchorId="541A3E18" wp14:editId="5C4F0BF5">
            <wp:extent cx="4991100" cy="6315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5007" cy="6345424"/>
                    </a:xfrm>
                    <a:prstGeom prst="rect">
                      <a:avLst/>
                    </a:prstGeom>
                  </pic:spPr>
                </pic:pic>
              </a:graphicData>
            </a:graphic>
          </wp:inline>
        </w:drawing>
      </w:r>
    </w:p>
    <w:p w14:paraId="610D4B15" w14:textId="77777777" w:rsidR="00622DB1" w:rsidRPr="00622DB1" w:rsidRDefault="00622DB1" w:rsidP="00622DB1">
      <w:pPr>
        <w:widowControl/>
        <w:ind w:firstLine="360"/>
        <w:jc w:val="left"/>
      </w:pPr>
    </w:p>
    <w:p w14:paraId="560648E2" w14:textId="77777777" w:rsidR="00622DB1" w:rsidRPr="00622DB1" w:rsidRDefault="00622DB1" w:rsidP="00622DB1">
      <w:pPr>
        <w:widowControl/>
        <w:ind w:firstLine="360"/>
        <w:jc w:val="left"/>
      </w:pPr>
    </w:p>
    <w:p w14:paraId="4A26E14A" w14:textId="77777777" w:rsidR="00622DB1" w:rsidRPr="00622DB1" w:rsidRDefault="00622DB1" w:rsidP="00622DB1">
      <w:pPr>
        <w:widowControl/>
        <w:ind w:firstLine="360"/>
        <w:jc w:val="left"/>
      </w:pPr>
    </w:p>
    <w:p w14:paraId="509DAFE5" w14:textId="77777777" w:rsidR="00622DB1" w:rsidRPr="00622DB1" w:rsidRDefault="00622DB1" w:rsidP="00622DB1">
      <w:pPr>
        <w:widowControl/>
        <w:ind w:firstLine="360"/>
        <w:jc w:val="left"/>
      </w:pPr>
    </w:p>
    <w:p w14:paraId="7F01CF3E" w14:textId="77777777" w:rsidR="00622DB1" w:rsidRDefault="00622DB1" w:rsidP="000C1D29">
      <w:pPr>
        <w:widowControl/>
        <w:ind w:firstLine="360"/>
        <w:jc w:val="left"/>
      </w:pPr>
    </w:p>
    <w:sectPr w:rsidR="00622DB1" w:rsidSect="00805C2B">
      <w:pgSz w:w="11907" w:h="16840"/>
      <w:pgMar w:top="1701" w:right="1247" w:bottom="1531" w:left="1134" w:header="1021" w:footer="1077"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EF4E3" w14:textId="77777777" w:rsidR="006F670D" w:rsidRDefault="006F670D">
      <w:r>
        <w:separator/>
      </w:r>
    </w:p>
  </w:endnote>
  <w:endnote w:type="continuationSeparator" w:id="0">
    <w:p w14:paraId="6DA822A8" w14:textId="77777777" w:rsidR="006F670D" w:rsidRDefault="006F6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E8F8" w14:textId="77777777" w:rsidR="00044C9A" w:rsidRPr="00E30584" w:rsidRDefault="00BC6904">
    <w:pPr>
      <w:pBdr>
        <w:top w:val="nil"/>
        <w:left w:val="nil"/>
        <w:bottom w:val="nil"/>
        <w:right w:val="nil"/>
        <w:between w:val="nil"/>
      </w:pBdr>
      <w:jc w:val="center"/>
      <w:rPr>
        <w:color w:val="000000"/>
        <w:szCs w:val="20"/>
      </w:rPr>
    </w:pPr>
    <w:r w:rsidRPr="00E30584">
      <w:rPr>
        <w:color w:val="000000"/>
        <w:szCs w:val="20"/>
      </w:rPr>
      <w:fldChar w:fldCharType="begin"/>
    </w:r>
    <w:r w:rsidRPr="00E30584">
      <w:rPr>
        <w:color w:val="000000"/>
        <w:szCs w:val="20"/>
      </w:rPr>
      <w:instrText>PAGE</w:instrText>
    </w:r>
    <w:r w:rsidRPr="00E30584">
      <w:rPr>
        <w:color w:val="000000"/>
        <w:szCs w:val="20"/>
      </w:rPr>
      <w:fldChar w:fldCharType="separate"/>
    </w:r>
    <w:r w:rsidR="00BC0FA7" w:rsidRPr="00E30584">
      <w:rPr>
        <w:noProof/>
        <w:color w:val="000000"/>
        <w:szCs w:val="20"/>
      </w:rPr>
      <w:t>2</w:t>
    </w:r>
    <w:r w:rsidRPr="00E30584">
      <w:rPr>
        <w:color w:val="000000"/>
        <w:szCs w:val="20"/>
      </w:rPr>
      <w:fldChar w:fldCharType="end"/>
    </w:r>
  </w:p>
  <w:p w14:paraId="6903718B" w14:textId="77777777" w:rsidR="00044C9A" w:rsidRPr="00E30584" w:rsidRDefault="00044C9A">
    <w:pPr>
      <w:pBdr>
        <w:top w:val="nil"/>
        <w:left w:val="nil"/>
        <w:bottom w:val="nil"/>
        <w:right w:val="nil"/>
        <w:between w:val="nil"/>
      </w:pBdr>
      <w:jc w:val="center"/>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836266"/>
      <w:docPartObj>
        <w:docPartGallery w:val="Page Numbers (Bottom of Page)"/>
        <w:docPartUnique/>
      </w:docPartObj>
    </w:sdtPr>
    <w:sdtEndPr>
      <w:rPr>
        <w:noProof/>
        <w:sz w:val="20"/>
        <w:szCs w:val="20"/>
      </w:rPr>
    </w:sdtEndPr>
    <w:sdtContent>
      <w:p w14:paraId="44C87E14" w14:textId="33DA39EF" w:rsidR="00E30584" w:rsidRPr="00E30584" w:rsidRDefault="00E30584">
        <w:pPr>
          <w:pStyle w:val="Footer"/>
          <w:rPr>
            <w:sz w:val="20"/>
            <w:szCs w:val="20"/>
          </w:rPr>
        </w:pPr>
        <w:r w:rsidRPr="00E30584">
          <w:rPr>
            <w:sz w:val="20"/>
            <w:szCs w:val="20"/>
          </w:rPr>
          <w:fldChar w:fldCharType="begin"/>
        </w:r>
        <w:r w:rsidRPr="00E30584">
          <w:rPr>
            <w:sz w:val="20"/>
            <w:szCs w:val="20"/>
          </w:rPr>
          <w:instrText xml:space="preserve"> PAGE   \* MERGEFORMAT </w:instrText>
        </w:r>
        <w:r w:rsidRPr="00E30584">
          <w:rPr>
            <w:sz w:val="20"/>
            <w:szCs w:val="20"/>
          </w:rPr>
          <w:fldChar w:fldCharType="separate"/>
        </w:r>
        <w:r w:rsidRPr="00E30584">
          <w:rPr>
            <w:noProof/>
            <w:sz w:val="20"/>
            <w:szCs w:val="20"/>
          </w:rPr>
          <w:t>2</w:t>
        </w:r>
        <w:r w:rsidRPr="00E30584">
          <w:rPr>
            <w:noProof/>
            <w:sz w:val="20"/>
            <w:szCs w:val="20"/>
          </w:rPr>
          <w:fldChar w:fldCharType="end"/>
        </w:r>
      </w:p>
    </w:sdtContent>
  </w:sdt>
  <w:p w14:paraId="26791EF3" w14:textId="77777777" w:rsidR="00044C9A" w:rsidRDefault="00044C9A">
    <w:pPr>
      <w:pBdr>
        <w:top w:val="nil"/>
        <w:left w:val="nil"/>
        <w:bottom w:val="nil"/>
        <w:right w:val="nil"/>
        <w:between w:val="nil"/>
      </w:pBdr>
      <w:jc w:val="right"/>
      <w:rPr>
        <w:color w:val="000000"/>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0090" w14:textId="001AF1B1" w:rsidR="00044C9A" w:rsidRDefault="00BC6904">
    <w:pPr>
      <w:pBdr>
        <w:top w:val="nil"/>
        <w:left w:val="nil"/>
        <w:bottom w:val="nil"/>
        <w:right w:val="nil"/>
        <w:between w:val="nil"/>
      </w:pBdr>
      <w:jc w:val="center"/>
      <w:rPr>
        <w:color w:val="000000"/>
        <w:sz w:val="24"/>
      </w:rPr>
    </w:pPr>
    <w:r>
      <w:rPr>
        <w:color w:val="000000"/>
        <w:sz w:val="24"/>
      </w:rPr>
      <w:fldChar w:fldCharType="begin"/>
    </w:r>
    <w:r>
      <w:rPr>
        <w:color w:val="000000"/>
        <w:sz w:val="24"/>
      </w:rPr>
      <w:instrText>PAGE</w:instrText>
    </w:r>
    <w:r>
      <w:rPr>
        <w:color w:val="000000"/>
        <w:sz w:val="24"/>
      </w:rPr>
      <w:fldChar w:fldCharType="separate"/>
    </w:r>
    <w:r w:rsidR="00E30584">
      <w:rPr>
        <w:noProof/>
        <w:color w:val="000000"/>
        <w:sz w:val="24"/>
      </w:rPr>
      <w:t>2</w:t>
    </w:r>
    <w:r>
      <w:rPr>
        <w:color w:val="00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17607" w14:textId="77777777" w:rsidR="006F670D" w:rsidRDefault="006F670D">
      <w:r>
        <w:separator/>
      </w:r>
    </w:p>
  </w:footnote>
  <w:footnote w:type="continuationSeparator" w:id="0">
    <w:p w14:paraId="00843BF2" w14:textId="77777777" w:rsidR="006F670D" w:rsidRDefault="006F6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FA8D" w14:textId="77777777" w:rsidR="00632942" w:rsidRDefault="00632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2653" w14:textId="0B6F649B" w:rsidR="00044C9A" w:rsidRDefault="00171F02" w:rsidP="00336969">
    <w:pPr>
      <w:pStyle w:val="Header"/>
    </w:pPr>
    <w:r>
      <w:t>Jurnal PeKA</w:t>
    </w:r>
    <w:r>
      <w:tab/>
      <w:t>Yuniarto, dkk.</w:t>
    </w:r>
  </w:p>
  <w:p w14:paraId="7D4E425E" w14:textId="31B6BD89" w:rsidR="00171F02" w:rsidRDefault="00171F02" w:rsidP="00336969">
    <w:pPr>
      <w:pStyle w:val="Header"/>
    </w:pPr>
    <w:r>
      <w:t>Vol. 7 No. 1 Tahun 2024</w:t>
    </w:r>
  </w:p>
  <w:p w14:paraId="7CE64B62" w14:textId="77777777" w:rsidR="00E30584" w:rsidRDefault="00E30584" w:rsidP="003369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CFAB" w14:textId="77777777" w:rsidR="00044C9A" w:rsidRDefault="00BC6904">
    <w:pPr>
      <w:pBdr>
        <w:top w:val="nil"/>
        <w:left w:val="nil"/>
        <w:bottom w:val="nil"/>
        <w:right w:val="nil"/>
        <w:between w:val="nil"/>
      </w:pBdr>
      <w:tabs>
        <w:tab w:val="right" w:pos="8789"/>
      </w:tabs>
      <w:rPr>
        <w:color w:val="000000"/>
      </w:rPr>
    </w:pPr>
    <w:r>
      <w:rPr>
        <w:color w:val="000000"/>
      </w:rPr>
      <w:t>ISSN 2087-3735</w:t>
    </w:r>
    <w:r>
      <w:rPr>
        <w:color w:val="000000"/>
      </w:rPr>
      <w:tab/>
      <w:t>Macroeconomic and Bank-Specific… (Suhartono)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52CD4" w14:textId="00E24DBC" w:rsidR="00044C9A" w:rsidRDefault="00BC6904">
    <w:pPr>
      <w:pBdr>
        <w:top w:val="nil"/>
        <w:left w:val="nil"/>
        <w:bottom w:val="nil"/>
        <w:right w:val="nil"/>
        <w:between w:val="nil"/>
      </w:pBdr>
      <w:tabs>
        <w:tab w:val="right" w:pos="8789"/>
        <w:tab w:val="right" w:pos="9498"/>
      </w:tabs>
      <w:rPr>
        <w:color w:val="000000"/>
        <w:sz w:val="18"/>
        <w:szCs w:val="18"/>
      </w:rPr>
    </w:pPr>
    <w:r>
      <w:rPr>
        <w:color w:val="000000"/>
        <w:sz w:val="18"/>
        <w:szCs w:val="18"/>
      </w:rPr>
      <w:t>Jurnal Abdimas PeKA</w:t>
    </w:r>
    <w:r>
      <w:rPr>
        <w:color w:val="000000"/>
        <w:sz w:val="18"/>
        <w:szCs w:val="18"/>
      </w:rPr>
      <w:tab/>
    </w:r>
    <w:r w:rsidR="00803B43">
      <w:rPr>
        <w:color w:val="000000"/>
        <w:sz w:val="18"/>
        <w:szCs w:val="18"/>
      </w:rPr>
      <w:t>Yuniarto, dkk.</w:t>
    </w:r>
  </w:p>
  <w:p w14:paraId="0185A26D" w14:textId="2C2192DB" w:rsidR="00044C9A" w:rsidRDefault="00BC6904">
    <w:pPr>
      <w:pBdr>
        <w:top w:val="nil"/>
        <w:left w:val="nil"/>
        <w:bottom w:val="nil"/>
        <w:right w:val="nil"/>
        <w:between w:val="nil"/>
      </w:pBdr>
      <w:tabs>
        <w:tab w:val="right" w:pos="8789"/>
      </w:tabs>
      <w:rPr>
        <w:color w:val="000000"/>
        <w:sz w:val="18"/>
        <w:szCs w:val="18"/>
      </w:rPr>
    </w:pPr>
    <w:r>
      <w:rPr>
        <w:color w:val="000000"/>
        <w:sz w:val="18"/>
        <w:szCs w:val="18"/>
      </w:rPr>
      <w:t xml:space="preserve">Vol. </w:t>
    </w:r>
    <w:r w:rsidR="00632942">
      <w:rPr>
        <w:color w:val="000000"/>
        <w:sz w:val="18"/>
        <w:szCs w:val="18"/>
      </w:rPr>
      <w:t>7</w:t>
    </w:r>
    <w:r>
      <w:rPr>
        <w:color w:val="000000"/>
        <w:sz w:val="18"/>
        <w:szCs w:val="18"/>
      </w:rPr>
      <w:t xml:space="preserve"> No. </w:t>
    </w:r>
    <w:r w:rsidR="00632942">
      <w:rPr>
        <w:color w:val="000000"/>
        <w:sz w:val="18"/>
        <w:szCs w:val="18"/>
      </w:rPr>
      <w:t>1</w:t>
    </w:r>
    <w:r>
      <w:rPr>
        <w:color w:val="000000"/>
        <w:sz w:val="18"/>
        <w:szCs w:val="18"/>
      </w:rPr>
      <w:t xml:space="preserve"> Tahun </w:t>
    </w:r>
    <w:r w:rsidR="00632942">
      <w:rPr>
        <w:color w:val="000000"/>
        <w:sz w:val="18"/>
        <w:szCs w:val="18"/>
      </w:rPr>
      <w:t>2024</w:t>
    </w:r>
  </w:p>
  <w:p w14:paraId="7EB4E82A" w14:textId="77777777" w:rsidR="00044C9A" w:rsidRDefault="00044C9A">
    <w:pPr>
      <w:pBdr>
        <w:top w:val="nil"/>
        <w:left w:val="nil"/>
        <w:bottom w:val="nil"/>
        <w:right w:val="nil"/>
        <w:between w:val="nil"/>
      </w:pBdr>
      <w:tabs>
        <w:tab w:val="right" w:pos="87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42A35"/>
    <w:multiLevelType w:val="multilevel"/>
    <w:tmpl w:val="2340D0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B8473B"/>
    <w:multiLevelType w:val="hybridMultilevel"/>
    <w:tmpl w:val="D7DCD2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2485590"/>
    <w:multiLevelType w:val="hybridMultilevel"/>
    <w:tmpl w:val="61AA1F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59B26B4"/>
    <w:multiLevelType w:val="hybridMultilevel"/>
    <w:tmpl w:val="2340C2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D384DC2"/>
    <w:multiLevelType w:val="multilevel"/>
    <w:tmpl w:val="A7781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2034CF"/>
    <w:multiLevelType w:val="multilevel"/>
    <w:tmpl w:val="646AC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51B610D"/>
    <w:multiLevelType w:val="hybridMultilevel"/>
    <w:tmpl w:val="06462AE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82A3BE8"/>
    <w:multiLevelType w:val="hybridMultilevel"/>
    <w:tmpl w:val="CFD49AF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4B1F3B8B"/>
    <w:multiLevelType w:val="hybridMultilevel"/>
    <w:tmpl w:val="12BC3E1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 w15:restartNumberingAfterBreak="0">
    <w:nsid w:val="4F570D4A"/>
    <w:multiLevelType w:val="hybridMultilevel"/>
    <w:tmpl w:val="EF46033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A220BE9"/>
    <w:multiLevelType w:val="hybridMultilevel"/>
    <w:tmpl w:val="1B3407A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5B261BF4"/>
    <w:multiLevelType w:val="hybridMultilevel"/>
    <w:tmpl w:val="C68A394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B8E0EFD"/>
    <w:multiLevelType w:val="hybridMultilevel"/>
    <w:tmpl w:val="4A52A6F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7D002BD6"/>
    <w:multiLevelType w:val="hybridMultilevel"/>
    <w:tmpl w:val="EEB0806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7E58548B"/>
    <w:multiLevelType w:val="hybridMultilevel"/>
    <w:tmpl w:val="533804A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16cid:durableId="2140603885">
    <w:abstractNumId w:val="4"/>
  </w:num>
  <w:num w:numId="2" w16cid:durableId="1943411663">
    <w:abstractNumId w:val="5"/>
  </w:num>
  <w:num w:numId="3" w16cid:durableId="1900701203">
    <w:abstractNumId w:val="0"/>
  </w:num>
  <w:num w:numId="4" w16cid:durableId="65878718">
    <w:abstractNumId w:val="11"/>
  </w:num>
  <w:num w:numId="5" w16cid:durableId="888952230">
    <w:abstractNumId w:val="12"/>
  </w:num>
  <w:num w:numId="6" w16cid:durableId="1743210008">
    <w:abstractNumId w:val="8"/>
  </w:num>
  <w:num w:numId="7" w16cid:durableId="1505124771">
    <w:abstractNumId w:val="6"/>
  </w:num>
  <w:num w:numId="8" w16cid:durableId="435713600">
    <w:abstractNumId w:val="13"/>
  </w:num>
  <w:num w:numId="9" w16cid:durableId="1033922343">
    <w:abstractNumId w:val="7"/>
  </w:num>
  <w:num w:numId="10" w16cid:durableId="1039554820">
    <w:abstractNumId w:val="3"/>
  </w:num>
  <w:num w:numId="11" w16cid:durableId="759563256">
    <w:abstractNumId w:val="9"/>
  </w:num>
  <w:num w:numId="12" w16cid:durableId="1340700093">
    <w:abstractNumId w:val="14"/>
  </w:num>
  <w:num w:numId="13" w16cid:durableId="1570770602">
    <w:abstractNumId w:val="10"/>
  </w:num>
  <w:num w:numId="14" w16cid:durableId="1445923859">
    <w:abstractNumId w:val="2"/>
  </w:num>
  <w:num w:numId="15" w16cid:durableId="1503013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C9A"/>
    <w:rsid w:val="00044C9A"/>
    <w:rsid w:val="00087FC8"/>
    <w:rsid w:val="00097803"/>
    <w:rsid w:val="000B12F1"/>
    <w:rsid w:val="000B2521"/>
    <w:rsid w:val="000B4570"/>
    <w:rsid w:val="000C1D29"/>
    <w:rsid w:val="0011087B"/>
    <w:rsid w:val="00115423"/>
    <w:rsid w:val="00126BAB"/>
    <w:rsid w:val="001318F3"/>
    <w:rsid w:val="00171F02"/>
    <w:rsid w:val="001B59C3"/>
    <w:rsid w:val="00267D05"/>
    <w:rsid w:val="002770CA"/>
    <w:rsid w:val="0028172F"/>
    <w:rsid w:val="002B710D"/>
    <w:rsid w:val="002C5379"/>
    <w:rsid w:val="003021D8"/>
    <w:rsid w:val="00336969"/>
    <w:rsid w:val="003408A8"/>
    <w:rsid w:val="00375647"/>
    <w:rsid w:val="003D442F"/>
    <w:rsid w:val="00402899"/>
    <w:rsid w:val="00407BFC"/>
    <w:rsid w:val="00426A63"/>
    <w:rsid w:val="00446B0E"/>
    <w:rsid w:val="00455359"/>
    <w:rsid w:val="004A5CD3"/>
    <w:rsid w:val="004C0044"/>
    <w:rsid w:val="004C1D5E"/>
    <w:rsid w:val="004E2705"/>
    <w:rsid w:val="004E7298"/>
    <w:rsid w:val="00522814"/>
    <w:rsid w:val="00542498"/>
    <w:rsid w:val="005A1365"/>
    <w:rsid w:val="005C3FDC"/>
    <w:rsid w:val="00622DB1"/>
    <w:rsid w:val="00632942"/>
    <w:rsid w:val="0066671E"/>
    <w:rsid w:val="00672E75"/>
    <w:rsid w:val="00694430"/>
    <w:rsid w:val="006D4309"/>
    <w:rsid w:val="006F670D"/>
    <w:rsid w:val="00740B57"/>
    <w:rsid w:val="0074362D"/>
    <w:rsid w:val="00747EE4"/>
    <w:rsid w:val="0075415F"/>
    <w:rsid w:val="00756187"/>
    <w:rsid w:val="007D65D8"/>
    <w:rsid w:val="00803B43"/>
    <w:rsid w:val="00805C2B"/>
    <w:rsid w:val="0082575C"/>
    <w:rsid w:val="00827FED"/>
    <w:rsid w:val="009444D2"/>
    <w:rsid w:val="00960910"/>
    <w:rsid w:val="00A0355F"/>
    <w:rsid w:val="00A13318"/>
    <w:rsid w:val="00A13D3D"/>
    <w:rsid w:val="00A14B03"/>
    <w:rsid w:val="00A31D50"/>
    <w:rsid w:val="00AA0D1B"/>
    <w:rsid w:val="00AF2EF3"/>
    <w:rsid w:val="00B06F8F"/>
    <w:rsid w:val="00B41864"/>
    <w:rsid w:val="00B43941"/>
    <w:rsid w:val="00B971BD"/>
    <w:rsid w:val="00BA5C34"/>
    <w:rsid w:val="00BC0FA7"/>
    <w:rsid w:val="00BC6904"/>
    <w:rsid w:val="00C01FC6"/>
    <w:rsid w:val="00C53F30"/>
    <w:rsid w:val="00C95B1B"/>
    <w:rsid w:val="00CC08B6"/>
    <w:rsid w:val="00CE7D40"/>
    <w:rsid w:val="00D00A7F"/>
    <w:rsid w:val="00D22EBB"/>
    <w:rsid w:val="00E20085"/>
    <w:rsid w:val="00E30584"/>
    <w:rsid w:val="00E538EE"/>
    <w:rsid w:val="00E625CA"/>
    <w:rsid w:val="00E87156"/>
    <w:rsid w:val="00F47CD4"/>
    <w:rsid w:val="00FF2A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057B0"/>
  <w15:docId w15:val="{EAA6B41A-6925-4D07-8A66-178E2112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US" w:eastAsia="en-ID"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137"/>
    <w:pPr>
      <w:contextualSpacing/>
    </w:pPr>
    <w:rPr>
      <w:szCs w:val="24"/>
    </w:rPr>
  </w:style>
  <w:style w:type="paragraph" w:styleId="Heading1">
    <w:name w:val="heading 1"/>
    <w:basedOn w:val="Normal"/>
    <w:next w:val="Normal"/>
    <w:link w:val="Heading1Char"/>
    <w:uiPriority w:val="9"/>
    <w:qFormat/>
    <w:rsid w:val="00A0295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A0295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A0295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A727AD"/>
    <w:pPr>
      <w:keepNext/>
      <w:widowControl/>
      <w:outlineLvl w:val="3"/>
    </w:pPr>
    <w:rPr>
      <w:rFonts w:eastAsia="MS Mincho"/>
      <w:i/>
      <w:iCs/>
      <w:sz w:val="24"/>
      <w:lang w:val="en-GB" w:eastAsia="ja-JP"/>
    </w:rPr>
  </w:style>
  <w:style w:type="paragraph" w:styleId="Heading5">
    <w:name w:val="heading 5"/>
    <w:basedOn w:val="Normal"/>
    <w:link w:val="Heading5Char"/>
    <w:uiPriority w:val="9"/>
    <w:semiHidden/>
    <w:unhideWhenUsed/>
    <w:qFormat/>
    <w:rsid w:val="0048309C"/>
    <w:pPr>
      <w:widowControl/>
      <w:spacing w:before="100" w:beforeAutospacing="1" w:after="100" w:afterAutospacing="1"/>
      <w:jc w:val="left"/>
      <w:outlineLvl w:val="4"/>
    </w:pPr>
    <w:rPr>
      <w:b/>
      <w:bCs/>
      <w:szCs w:val="20"/>
      <w:lang w:eastAsia="id-ID"/>
    </w:rPr>
  </w:style>
  <w:style w:type="paragraph" w:styleId="Heading6">
    <w:name w:val="heading 6"/>
    <w:basedOn w:val="Normal"/>
    <w:next w:val="Normal"/>
    <w:link w:val="Heading6Char"/>
    <w:unhideWhenUsed/>
    <w:qFormat/>
    <w:rsid w:val="00A727AD"/>
    <w:pPr>
      <w:keepNext/>
      <w:widowControl/>
      <w:jc w:val="center"/>
      <w:outlineLvl w:val="5"/>
    </w:pPr>
    <w:rPr>
      <w:rFonts w:eastAsia="MS Mincho"/>
      <w:i/>
      <w:iCs/>
      <w:sz w:val="24"/>
      <w:lang w:val="en-GB" w:eastAsia="ja-JP"/>
    </w:rPr>
  </w:style>
  <w:style w:type="paragraph" w:styleId="Heading7">
    <w:name w:val="heading 7"/>
    <w:basedOn w:val="Normal"/>
    <w:next w:val="Normal"/>
    <w:link w:val="Heading7Char"/>
    <w:uiPriority w:val="9"/>
    <w:qFormat/>
    <w:rsid w:val="00125AB4"/>
    <w:pPr>
      <w:widowControl/>
      <w:spacing w:before="240" w:after="60"/>
      <w:jc w:val="center"/>
      <w:outlineLvl w:val="6"/>
    </w:pPr>
    <w:rPr>
      <w:sz w:val="24"/>
    </w:rPr>
  </w:style>
  <w:style w:type="paragraph" w:styleId="Heading8">
    <w:name w:val="heading 8"/>
    <w:basedOn w:val="Normal"/>
    <w:next w:val="Normal"/>
    <w:link w:val="Heading8Char"/>
    <w:uiPriority w:val="9"/>
    <w:qFormat/>
    <w:rsid w:val="00F55443"/>
    <w:pPr>
      <w:widowControl/>
      <w:spacing w:before="240" w:after="60"/>
      <w:jc w:val="left"/>
      <w:outlineLvl w:val="7"/>
    </w:pPr>
    <w:rPr>
      <w:i/>
      <w:iCs/>
      <w:sz w:val="24"/>
    </w:rPr>
  </w:style>
  <w:style w:type="paragraph" w:styleId="Heading9">
    <w:name w:val="heading 9"/>
    <w:basedOn w:val="Normal"/>
    <w:next w:val="Normal"/>
    <w:link w:val="Heading9Char"/>
    <w:uiPriority w:val="9"/>
    <w:semiHidden/>
    <w:unhideWhenUsed/>
    <w:qFormat/>
    <w:rsid w:val="00446B0E"/>
    <w:pPr>
      <w:widowControl/>
      <w:tabs>
        <w:tab w:val="num" w:pos="6480"/>
      </w:tabs>
      <w:spacing w:before="240" w:after="60"/>
      <w:ind w:left="6480" w:hanging="720"/>
      <w:contextualSpacing w:val="0"/>
      <w:jc w:val="left"/>
      <w:outlineLvl w:val="8"/>
    </w:pPr>
    <w:rPr>
      <w:rFonts w:asciiTheme="majorHAnsi" w:eastAsiaTheme="majorEastAsia" w:hAnsiTheme="majorHAnsi" w:cstheme="maj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A4EB6"/>
    <w:pPr>
      <w:widowControl/>
      <w:jc w:val="center"/>
    </w:pPr>
    <w:rPr>
      <w:b/>
      <w:bCs/>
      <w:sz w:val="24"/>
    </w:rPr>
  </w:style>
  <w:style w:type="character" w:customStyle="1" w:styleId="Heading1Char">
    <w:name w:val="Heading 1 Char"/>
    <w:link w:val="Heading1"/>
    <w:uiPriority w:val="9"/>
    <w:rsid w:val="00125AB4"/>
    <w:rPr>
      <w:rFonts w:ascii="Arial" w:hAnsi="Arial" w:cs="Arial"/>
      <w:b/>
      <w:bCs/>
      <w:kern w:val="32"/>
      <w:sz w:val="32"/>
      <w:szCs w:val="32"/>
      <w:lang w:val="en-US" w:eastAsia="en-US" w:bidi="ar-SA"/>
    </w:rPr>
  </w:style>
  <w:style w:type="character" w:customStyle="1" w:styleId="Heading2Char">
    <w:name w:val="Heading 2 Char"/>
    <w:link w:val="Heading2"/>
    <w:uiPriority w:val="9"/>
    <w:rsid w:val="00A727AD"/>
    <w:rPr>
      <w:rFonts w:ascii="Arial" w:hAnsi="Arial" w:cs="Arial"/>
      <w:b/>
      <w:bCs/>
      <w:i/>
      <w:iCs/>
      <w:sz w:val="28"/>
      <w:szCs w:val="28"/>
      <w:lang w:val="en-US" w:eastAsia="en-US" w:bidi="ar-SA"/>
    </w:rPr>
  </w:style>
  <w:style w:type="character" w:customStyle="1" w:styleId="Heading3Char">
    <w:name w:val="Heading 3 Char"/>
    <w:link w:val="Heading3"/>
    <w:uiPriority w:val="9"/>
    <w:rsid w:val="00125AB4"/>
    <w:rPr>
      <w:rFonts w:ascii="Arial" w:hAnsi="Arial" w:cs="Arial"/>
      <w:b/>
      <w:bCs/>
      <w:sz w:val="26"/>
      <w:szCs w:val="26"/>
      <w:lang w:val="en-US" w:eastAsia="en-US" w:bidi="ar-SA"/>
    </w:rPr>
  </w:style>
  <w:style w:type="character" w:customStyle="1" w:styleId="Heading4Char">
    <w:name w:val="Heading 4 Char"/>
    <w:link w:val="Heading4"/>
    <w:uiPriority w:val="9"/>
    <w:semiHidden/>
    <w:rsid w:val="00125AB4"/>
    <w:rPr>
      <w:rFonts w:eastAsia="MS Mincho"/>
      <w:i/>
      <w:iCs/>
      <w:sz w:val="24"/>
      <w:szCs w:val="24"/>
      <w:lang w:val="en-GB" w:eastAsia="ja-JP" w:bidi="ar-SA"/>
    </w:rPr>
  </w:style>
  <w:style w:type="character" w:customStyle="1" w:styleId="Heading5Char">
    <w:name w:val="Heading 5 Char"/>
    <w:link w:val="Heading5"/>
    <w:uiPriority w:val="9"/>
    <w:rsid w:val="0048309C"/>
    <w:rPr>
      <w:b/>
      <w:bCs/>
      <w:lang w:val="id-ID" w:eastAsia="id-ID" w:bidi="ar-SA"/>
    </w:rPr>
  </w:style>
  <w:style w:type="character" w:customStyle="1" w:styleId="Heading6Char">
    <w:name w:val="Heading 6 Char"/>
    <w:link w:val="Heading6"/>
    <w:rsid w:val="00125AB4"/>
    <w:rPr>
      <w:rFonts w:eastAsia="MS Mincho"/>
      <w:i/>
      <w:iCs/>
      <w:sz w:val="24"/>
      <w:szCs w:val="24"/>
      <w:lang w:val="en-GB" w:eastAsia="ja-JP" w:bidi="ar-SA"/>
    </w:rPr>
  </w:style>
  <w:style w:type="character" w:customStyle="1" w:styleId="Heading7Char">
    <w:name w:val="Heading 7 Char"/>
    <w:link w:val="Heading7"/>
    <w:uiPriority w:val="9"/>
    <w:rsid w:val="00125AB4"/>
    <w:rPr>
      <w:sz w:val="24"/>
      <w:szCs w:val="24"/>
      <w:lang w:val="id-ID" w:eastAsia="en-US" w:bidi="ar-SA"/>
    </w:rPr>
  </w:style>
  <w:style w:type="paragraph" w:customStyle="1" w:styleId="Ventura-Heading">
    <w:name w:val="Ventura-Heading"/>
    <w:basedOn w:val="Normal"/>
    <w:semiHidden/>
    <w:rsid w:val="005C33B0"/>
    <w:pPr>
      <w:ind w:left="450" w:hanging="450"/>
    </w:pPr>
    <w:rPr>
      <w:bCs/>
      <w:snapToGrid w:val="0"/>
      <w:szCs w:val="20"/>
    </w:rPr>
  </w:style>
  <w:style w:type="paragraph" w:customStyle="1" w:styleId="VenturaTitle">
    <w:name w:val="Ventura Title"/>
    <w:basedOn w:val="Normal"/>
    <w:rsid w:val="00BD53F9"/>
    <w:pPr>
      <w:spacing w:before="240" w:after="240"/>
    </w:pPr>
    <w:rPr>
      <w:sz w:val="32"/>
      <w:szCs w:val="26"/>
    </w:rPr>
  </w:style>
  <w:style w:type="paragraph" w:customStyle="1" w:styleId="Ventura-Author">
    <w:name w:val="Ventura-Author"/>
    <w:basedOn w:val="Normal"/>
    <w:link w:val="Ventura-AuthorChar"/>
    <w:rsid w:val="00BD53F9"/>
    <w:rPr>
      <w:sz w:val="24"/>
    </w:rPr>
  </w:style>
  <w:style w:type="character" w:customStyle="1" w:styleId="Ventura-AuthorChar">
    <w:name w:val="Ventura-Author Char"/>
    <w:link w:val="Ventura-Author"/>
    <w:rsid w:val="004F3EB2"/>
    <w:rPr>
      <w:rFonts w:ascii="Book Antiqua" w:hAnsi="Book Antiqua"/>
      <w:sz w:val="24"/>
      <w:szCs w:val="24"/>
      <w:lang w:val="en-US" w:eastAsia="en-US" w:bidi="ar-SA"/>
    </w:rPr>
  </w:style>
  <w:style w:type="paragraph" w:customStyle="1" w:styleId="Ventura-AuthorAddress">
    <w:name w:val="Ventura-AuthorAddress"/>
    <w:basedOn w:val="Normal"/>
    <w:rsid w:val="00BD53F9"/>
    <w:rPr>
      <w:i/>
    </w:rPr>
  </w:style>
  <w:style w:type="paragraph" w:customStyle="1" w:styleId="Ventura-AbstractTitle">
    <w:name w:val="Ventura-AbstractTitle"/>
    <w:basedOn w:val="Normal"/>
    <w:rsid w:val="006471BA"/>
    <w:pPr>
      <w:spacing w:after="120"/>
    </w:pPr>
    <w:rPr>
      <w:caps/>
      <w:spacing w:val="70"/>
      <w:sz w:val="22"/>
    </w:rPr>
  </w:style>
  <w:style w:type="paragraph" w:customStyle="1" w:styleId="Ventura-Abstract">
    <w:name w:val="Ventura-Abstract"/>
    <w:basedOn w:val="Normal"/>
    <w:link w:val="Ventura-AbstractChar"/>
    <w:rsid w:val="00DE4D22"/>
    <w:rPr>
      <w:i/>
      <w:spacing w:val="2"/>
      <w:sz w:val="18"/>
    </w:rPr>
  </w:style>
  <w:style w:type="character" w:customStyle="1" w:styleId="Ventura-AbstractChar">
    <w:name w:val="Ventura-Abstract Char"/>
    <w:link w:val="Ventura-Abstract"/>
    <w:rsid w:val="00DE4D22"/>
    <w:rPr>
      <w:rFonts w:ascii="Book Antiqua" w:hAnsi="Book Antiqua"/>
      <w:i/>
      <w:spacing w:val="2"/>
      <w:sz w:val="18"/>
      <w:szCs w:val="24"/>
      <w:lang w:val="en-US" w:eastAsia="en-US" w:bidi="ar-SA"/>
    </w:rPr>
  </w:style>
  <w:style w:type="paragraph" w:customStyle="1" w:styleId="Ventura-Keyword">
    <w:name w:val="Ventura-Keyword"/>
    <w:basedOn w:val="Ventura-Abstract"/>
    <w:link w:val="Ventura-KeywordChar"/>
    <w:rsid w:val="00DC3CC2"/>
    <w:pPr>
      <w:jc w:val="left"/>
    </w:pPr>
  </w:style>
  <w:style w:type="character" w:customStyle="1" w:styleId="Ventura-KeywordChar">
    <w:name w:val="Ventura-Keyword Char"/>
    <w:link w:val="Ventura-Keyword"/>
    <w:rsid w:val="00DC3CC2"/>
    <w:rPr>
      <w:rFonts w:ascii="Book Antiqua" w:hAnsi="Book Antiqua"/>
      <w:i/>
      <w:spacing w:val="2"/>
      <w:sz w:val="18"/>
      <w:szCs w:val="24"/>
      <w:lang w:val="en-US" w:eastAsia="en-US" w:bidi="ar-SA"/>
    </w:rPr>
  </w:style>
  <w:style w:type="paragraph" w:customStyle="1" w:styleId="Ventura-Heading1">
    <w:name w:val="Ventura-Heading1"/>
    <w:basedOn w:val="Normal"/>
    <w:link w:val="Ventura-Heading1Char"/>
    <w:rsid w:val="0061090C"/>
    <w:rPr>
      <w:b/>
      <w:caps/>
    </w:rPr>
  </w:style>
  <w:style w:type="character" w:customStyle="1" w:styleId="Ventura-Heading1Char">
    <w:name w:val="Ventura-Heading1 Char"/>
    <w:link w:val="Ventura-Heading1"/>
    <w:rsid w:val="0061090C"/>
    <w:rPr>
      <w:rFonts w:ascii="Book Antiqua" w:hAnsi="Book Antiqua"/>
      <w:b/>
      <w:caps/>
      <w:szCs w:val="24"/>
      <w:lang w:val="en-US" w:eastAsia="en-US" w:bidi="ar-SA"/>
    </w:rPr>
  </w:style>
  <w:style w:type="paragraph" w:customStyle="1" w:styleId="Ventura-Content">
    <w:name w:val="Ventura-Content"/>
    <w:basedOn w:val="Normal"/>
    <w:link w:val="Ventura-ContentChar"/>
    <w:rsid w:val="005F0BBB"/>
    <w:pPr>
      <w:ind w:firstLine="397"/>
    </w:pPr>
  </w:style>
  <w:style w:type="character" w:customStyle="1" w:styleId="Ventura-ContentChar">
    <w:name w:val="Ventura-Content Char"/>
    <w:link w:val="Ventura-Content"/>
    <w:rsid w:val="005F0BBB"/>
    <w:rPr>
      <w:rFonts w:ascii="Book Antiqua" w:hAnsi="Book Antiqua"/>
      <w:szCs w:val="24"/>
      <w:lang w:val="en-US" w:eastAsia="en-US" w:bidi="ar-SA"/>
    </w:rPr>
  </w:style>
  <w:style w:type="paragraph" w:customStyle="1" w:styleId="Ventura-Heading2">
    <w:name w:val="Ventura-Heading2"/>
    <w:basedOn w:val="Normal"/>
    <w:link w:val="Ventura-Heading2Char"/>
    <w:rsid w:val="00E03BC6"/>
    <w:rPr>
      <w:b/>
    </w:rPr>
  </w:style>
  <w:style w:type="character" w:customStyle="1" w:styleId="Ventura-Heading2Char">
    <w:name w:val="Ventura-Heading2 Char"/>
    <w:link w:val="Ventura-Heading2"/>
    <w:rsid w:val="00E03BC6"/>
    <w:rPr>
      <w:rFonts w:ascii="Book Antiqua" w:hAnsi="Book Antiqua"/>
      <w:b/>
      <w:szCs w:val="24"/>
      <w:lang w:val="en-US" w:eastAsia="en-US" w:bidi="ar-SA"/>
    </w:rPr>
  </w:style>
  <w:style w:type="paragraph" w:customStyle="1" w:styleId="Ventura-Formula">
    <w:name w:val="Ventura-Formula"/>
    <w:basedOn w:val="Ventura-Content"/>
    <w:link w:val="Ventura-FormulaChar"/>
    <w:rsid w:val="00292DA8"/>
    <w:pPr>
      <w:tabs>
        <w:tab w:val="right" w:pos="4621"/>
      </w:tabs>
      <w:ind w:firstLine="0"/>
    </w:pPr>
  </w:style>
  <w:style w:type="character" w:customStyle="1" w:styleId="Ventura-FormulaChar">
    <w:name w:val="Ventura-Formula Char"/>
    <w:link w:val="Ventura-Formula"/>
    <w:rsid w:val="001133B8"/>
    <w:rPr>
      <w:rFonts w:ascii="Book Antiqua" w:hAnsi="Book Antiqua"/>
      <w:szCs w:val="24"/>
      <w:lang w:val="en-US" w:eastAsia="en-US" w:bidi="ar-SA"/>
    </w:rPr>
  </w:style>
  <w:style w:type="paragraph" w:customStyle="1" w:styleId="Ventura-ContentContinue">
    <w:name w:val="Ventura-ContentContinue"/>
    <w:basedOn w:val="Ventura-Content"/>
    <w:rsid w:val="00074E0C"/>
    <w:pPr>
      <w:ind w:firstLine="0"/>
    </w:pPr>
  </w:style>
  <w:style w:type="paragraph" w:customStyle="1" w:styleId="Ventura-FigureTitle">
    <w:name w:val="Ventura-FigureTitle"/>
    <w:basedOn w:val="Normal"/>
    <w:rsid w:val="00511A21"/>
    <w:pPr>
      <w:jc w:val="center"/>
    </w:pPr>
    <w:rPr>
      <w:b/>
      <w:sz w:val="22"/>
    </w:rPr>
  </w:style>
  <w:style w:type="paragraph" w:styleId="Header">
    <w:name w:val="header"/>
    <w:aliases w:val="Ventura-Header,Persen"/>
    <w:basedOn w:val="Normal"/>
    <w:link w:val="HeaderChar"/>
    <w:uiPriority w:val="99"/>
    <w:rsid w:val="00BD53F9"/>
    <w:pPr>
      <w:tabs>
        <w:tab w:val="right" w:pos="8789"/>
      </w:tabs>
    </w:pPr>
  </w:style>
  <w:style w:type="character" w:customStyle="1" w:styleId="HeaderChar">
    <w:name w:val="Header Char"/>
    <w:aliases w:val="Ventura-Header Char,Persen Char"/>
    <w:link w:val="Header"/>
    <w:uiPriority w:val="99"/>
    <w:rsid w:val="00125AB4"/>
    <w:rPr>
      <w:rFonts w:ascii="Book Antiqua" w:hAnsi="Book Antiqua"/>
      <w:szCs w:val="24"/>
      <w:lang w:val="en-US" w:eastAsia="en-US" w:bidi="ar-SA"/>
    </w:rPr>
  </w:style>
  <w:style w:type="paragraph" w:styleId="Footer">
    <w:name w:val="footer"/>
    <w:aliases w:val="Footer Char Char Char,Footer Char Char Char Char"/>
    <w:basedOn w:val="Normal"/>
    <w:link w:val="FooterChar"/>
    <w:uiPriority w:val="99"/>
    <w:rsid w:val="00511A21"/>
    <w:pPr>
      <w:jc w:val="center"/>
    </w:pPr>
    <w:rPr>
      <w:sz w:val="24"/>
    </w:rPr>
  </w:style>
  <w:style w:type="character" w:customStyle="1" w:styleId="FooterChar">
    <w:name w:val="Footer Char"/>
    <w:aliases w:val="Footer Char Char Char Char1,Footer Char Char Char Char Char"/>
    <w:link w:val="Footer"/>
    <w:uiPriority w:val="99"/>
    <w:rsid w:val="004016BE"/>
    <w:rPr>
      <w:sz w:val="24"/>
      <w:szCs w:val="24"/>
      <w:lang w:val="en-US" w:eastAsia="en-US"/>
    </w:rPr>
  </w:style>
  <w:style w:type="character" w:styleId="PageNumber">
    <w:name w:val="page number"/>
    <w:uiPriority w:val="99"/>
    <w:rsid w:val="00511A21"/>
    <w:rPr>
      <w:sz w:val="24"/>
    </w:rPr>
  </w:style>
  <w:style w:type="paragraph" w:customStyle="1" w:styleId="Ventura-Reference">
    <w:name w:val="Ventura-Reference"/>
    <w:basedOn w:val="Normal"/>
    <w:link w:val="Ventura-ReferenceChar"/>
    <w:rsid w:val="0061090C"/>
    <w:pPr>
      <w:ind w:left="397" w:hanging="397"/>
    </w:pPr>
  </w:style>
  <w:style w:type="character" w:customStyle="1" w:styleId="Ventura-ReferenceChar">
    <w:name w:val="Ventura-Reference Char"/>
    <w:link w:val="Ventura-Reference"/>
    <w:rsid w:val="0061090C"/>
    <w:rPr>
      <w:rFonts w:ascii="Book Antiqua" w:hAnsi="Book Antiqua"/>
      <w:szCs w:val="24"/>
      <w:lang w:val="en-US" w:eastAsia="en-US" w:bidi="ar-SA"/>
    </w:rPr>
  </w:style>
  <w:style w:type="character" w:customStyle="1" w:styleId="CommentTextChar">
    <w:name w:val="Comment Text Char"/>
    <w:link w:val="CommentText"/>
    <w:uiPriority w:val="99"/>
    <w:semiHidden/>
    <w:locked/>
    <w:rsid w:val="00117232"/>
    <w:rPr>
      <w:lang w:val="en-US" w:eastAsia="en-US" w:bidi="ar-SA"/>
    </w:rPr>
  </w:style>
  <w:style w:type="paragraph" w:styleId="CommentText">
    <w:name w:val="annotation text"/>
    <w:basedOn w:val="Normal"/>
    <w:link w:val="CommentTextChar"/>
    <w:uiPriority w:val="99"/>
    <w:semiHidden/>
    <w:rsid w:val="00117232"/>
    <w:pPr>
      <w:widowControl/>
      <w:jc w:val="left"/>
    </w:pPr>
    <w:rPr>
      <w:szCs w:val="20"/>
    </w:rPr>
  </w:style>
  <w:style w:type="character" w:styleId="CommentReference">
    <w:name w:val="annotation reference"/>
    <w:uiPriority w:val="99"/>
    <w:semiHidden/>
    <w:rsid w:val="00117232"/>
    <w:rPr>
      <w:sz w:val="16"/>
      <w:szCs w:val="16"/>
    </w:rPr>
  </w:style>
  <w:style w:type="character" w:styleId="Hyperlink">
    <w:name w:val="Hyperlink"/>
    <w:uiPriority w:val="99"/>
    <w:rsid w:val="00514496"/>
    <w:rPr>
      <w:color w:val="auto"/>
      <w:u w:val="none"/>
    </w:rPr>
  </w:style>
  <w:style w:type="character" w:customStyle="1" w:styleId="TitleChar">
    <w:name w:val="Title Char"/>
    <w:link w:val="Title"/>
    <w:uiPriority w:val="10"/>
    <w:locked/>
    <w:rsid w:val="004A4EB6"/>
    <w:rPr>
      <w:b/>
      <w:bCs/>
      <w:sz w:val="24"/>
      <w:szCs w:val="24"/>
      <w:lang w:val="en-US" w:eastAsia="en-US" w:bidi="ar-SA"/>
    </w:rPr>
  </w:style>
  <w:style w:type="character" w:customStyle="1" w:styleId="BodyTextIndentChar">
    <w:name w:val="Body Text Indent Char"/>
    <w:link w:val="BodyTextIndent"/>
    <w:locked/>
    <w:rsid w:val="004A4EB6"/>
    <w:rPr>
      <w:sz w:val="24"/>
      <w:szCs w:val="24"/>
      <w:lang w:val="en-US" w:eastAsia="en-US" w:bidi="ar-SA"/>
    </w:rPr>
  </w:style>
  <w:style w:type="paragraph" w:styleId="BodyTextIndent">
    <w:name w:val="Body Text Indent"/>
    <w:basedOn w:val="Normal"/>
    <w:link w:val="BodyTextIndentChar"/>
    <w:rsid w:val="004A4EB6"/>
    <w:pPr>
      <w:widowControl/>
      <w:spacing w:after="120"/>
      <w:ind w:left="360"/>
      <w:jc w:val="left"/>
    </w:pPr>
    <w:rPr>
      <w:sz w:val="24"/>
    </w:rPr>
  </w:style>
  <w:style w:type="paragraph" w:styleId="BalloonText">
    <w:name w:val="Balloon Text"/>
    <w:basedOn w:val="Normal"/>
    <w:link w:val="BalloonTextChar"/>
    <w:uiPriority w:val="99"/>
    <w:semiHidden/>
    <w:rsid w:val="00CE4BE0"/>
    <w:rPr>
      <w:rFonts w:ascii="Tahoma" w:hAnsi="Tahoma" w:cs="Tahoma"/>
      <w:sz w:val="16"/>
      <w:szCs w:val="16"/>
    </w:rPr>
  </w:style>
  <w:style w:type="character" w:customStyle="1" w:styleId="BalloonTextChar">
    <w:name w:val="Balloon Text Char"/>
    <w:link w:val="BalloonText"/>
    <w:uiPriority w:val="99"/>
    <w:semiHidden/>
    <w:rsid w:val="005D097E"/>
    <w:rPr>
      <w:rFonts w:ascii="Tahoma" w:hAnsi="Tahoma" w:cs="Tahoma"/>
      <w:sz w:val="16"/>
      <w:szCs w:val="16"/>
      <w:lang w:val="en-US" w:eastAsia="en-US"/>
    </w:rPr>
  </w:style>
  <w:style w:type="paragraph" w:customStyle="1" w:styleId="msonospacing0">
    <w:name w:val="msonospacing"/>
    <w:rsid w:val="0048309C"/>
    <w:rPr>
      <w:sz w:val="24"/>
      <w:szCs w:val="24"/>
    </w:rPr>
  </w:style>
  <w:style w:type="paragraph" w:customStyle="1" w:styleId="msolistparagraph0">
    <w:name w:val="msolistparagraph"/>
    <w:basedOn w:val="Normal"/>
    <w:rsid w:val="0048309C"/>
    <w:pPr>
      <w:widowControl/>
      <w:spacing w:after="200" w:line="276" w:lineRule="auto"/>
      <w:ind w:left="720"/>
      <w:jc w:val="left"/>
    </w:pPr>
    <w:rPr>
      <w:rFonts w:ascii="Calibri" w:eastAsia="Calibri" w:hAnsi="Calibri"/>
      <w:sz w:val="22"/>
      <w:szCs w:val="22"/>
    </w:rPr>
  </w:style>
  <w:style w:type="character" w:customStyle="1" w:styleId="longtext">
    <w:name w:val="long_text"/>
    <w:basedOn w:val="DefaultParagraphFont"/>
    <w:rsid w:val="0048309C"/>
  </w:style>
  <w:style w:type="character" w:customStyle="1" w:styleId="shorttext">
    <w:name w:val="short_text"/>
    <w:basedOn w:val="DefaultParagraphFont"/>
    <w:rsid w:val="0048309C"/>
  </w:style>
  <w:style w:type="character" w:customStyle="1" w:styleId="cgselectable">
    <w:name w:val="cgselectable"/>
    <w:rsid w:val="0048309C"/>
  </w:style>
  <w:style w:type="character" w:styleId="Emphasis">
    <w:name w:val="Emphasis"/>
    <w:uiPriority w:val="20"/>
    <w:qFormat/>
    <w:rsid w:val="0048309C"/>
    <w:rPr>
      <w:i/>
      <w:iCs/>
    </w:rPr>
  </w:style>
  <w:style w:type="character" w:customStyle="1" w:styleId="PlainTextChar">
    <w:name w:val="Plain Text Char"/>
    <w:link w:val="PlainText"/>
    <w:rsid w:val="0048309C"/>
    <w:rPr>
      <w:rFonts w:eastAsia="SimSun"/>
      <w:kern w:val="2"/>
      <w:lang w:val="en-US" w:eastAsia="zh-CN"/>
    </w:rPr>
  </w:style>
  <w:style w:type="paragraph" w:styleId="PlainText">
    <w:name w:val="Plain Text"/>
    <w:basedOn w:val="Normal"/>
    <w:link w:val="PlainTextChar"/>
    <w:unhideWhenUsed/>
    <w:rsid w:val="00464DED"/>
    <w:pPr>
      <w:widowControl/>
      <w:jc w:val="left"/>
    </w:pPr>
    <w:rPr>
      <w:rFonts w:eastAsia="SimSun"/>
      <w:kern w:val="2"/>
      <w:szCs w:val="20"/>
      <w:lang w:eastAsia="zh-CN"/>
    </w:rPr>
  </w:style>
  <w:style w:type="paragraph" w:styleId="CommentSubject">
    <w:name w:val="annotation subject"/>
    <w:basedOn w:val="CommentText"/>
    <w:next w:val="CommentText"/>
    <w:link w:val="CommentSubjectChar"/>
    <w:uiPriority w:val="99"/>
    <w:rsid w:val="0048309C"/>
    <w:pPr>
      <w:widowControl w:val="0"/>
    </w:pPr>
    <w:rPr>
      <w:rFonts w:eastAsia="SimSun"/>
      <w:b/>
      <w:bCs/>
      <w:kern w:val="2"/>
      <w:lang w:eastAsia="zh-CN"/>
    </w:rPr>
  </w:style>
  <w:style w:type="character" w:customStyle="1" w:styleId="CommentSubjectChar">
    <w:name w:val="Comment Subject Char"/>
    <w:link w:val="CommentSubject"/>
    <w:uiPriority w:val="99"/>
    <w:rsid w:val="005D097E"/>
    <w:rPr>
      <w:rFonts w:eastAsia="SimSun"/>
      <w:b/>
      <w:bCs/>
      <w:kern w:val="2"/>
      <w:lang w:val="en-US" w:eastAsia="zh-CN"/>
    </w:rPr>
  </w:style>
  <w:style w:type="paragraph" w:styleId="BodyText">
    <w:name w:val="Body Text"/>
    <w:basedOn w:val="Normal"/>
    <w:link w:val="BodyTextChar"/>
    <w:rsid w:val="00CD059D"/>
    <w:pPr>
      <w:spacing w:after="120"/>
    </w:pPr>
  </w:style>
  <w:style w:type="paragraph" w:styleId="BodyText2">
    <w:name w:val="Body Text 2"/>
    <w:basedOn w:val="Normal"/>
    <w:link w:val="BodyText2Char"/>
    <w:rsid w:val="00CD059D"/>
    <w:pPr>
      <w:spacing w:after="120" w:line="480" w:lineRule="auto"/>
    </w:pPr>
  </w:style>
  <w:style w:type="paragraph" w:styleId="BodyTextIndent2">
    <w:name w:val="Body Text Indent 2"/>
    <w:basedOn w:val="Normal"/>
    <w:link w:val="BodyTextIndent2Char"/>
    <w:rsid w:val="00CD059D"/>
    <w:pPr>
      <w:spacing w:after="120" w:line="480" w:lineRule="auto"/>
      <w:ind w:left="283"/>
    </w:pPr>
  </w:style>
  <w:style w:type="paragraph" w:styleId="BodyTextIndent3">
    <w:name w:val="Body Text Indent 3"/>
    <w:basedOn w:val="Normal"/>
    <w:link w:val="BodyTextIndent3Char"/>
    <w:rsid w:val="00CD059D"/>
    <w:pPr>
      <w:spacing w:after="120"/>
      <w:ind w:left="283"/>
    </w:pPr>
    <w:rPr>
      <w:sz w:val="16"/>
      <w:szCs w:val="16"/>
    </w:rPr>
  </w:style>
  <w:style w:type="character" w:customStyle="1" w:styleId="BodyTextIndent3Char">
    <w:name w:val="Body Text Indent 3 Char"/>
    <w:link w:val="BodyTextIndent3"/>
    <w:rsid w:val="00125AB4"/>
    <w:rPr>
      <w:sz w:val="16"/>
      <w:szCs w:val="16"/>
      <w:lang w:val="en-US" w:eastAsia="en-US" w:bidi="ar-SA"/>
    </w:rPr>
  </w:style>
  <w:style w:type="table" w:styleId="TableGrid">
    <w:name w:val="Table Grid"/>
    <w:basedOn w:val="TableNormal"/>
    <w:uiPriority w:val="59"/>
    <w:qFormat/>
    <w:rsid w:val="005C3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Normal"/>
    <w:rsid w:val="00C4313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lang w:val="en-GB"/>
    </w:rPr>
  </w:style>
  <w:style w:type="paragraph" w:styleId="NormalWeb">
    <w:name w:val="Normal (Web)"/>
    <w:aliases w:val="Normal (Web) Char"/>
    <w:basedOn w:val="Normal"/>
    <w:link w:val="NormalWebChar1"/>
    <w:uiPriority w:val="99"/>
    <w:rsid w:val="00A727AD"/>
    <w:pPr>
      <w:widowControl/>
      <w:spacing w:before="100" w:beforeAutospacing="1" w:after="100" w:afterAutospacing="1"/>
      <w:jc w:val="left"/>
    </w:pPr>
    <w:rPr>
      <w:sz w:val="24"/>
      <w:lang w:val="en-GB"/>
    </w:rPr>
  </w:style>
  <w:style w:type="character" w:customStyle="1" w:styleId="NormalWebChar1">
    <w:name w:val="Normal (Web) Char1"/>
    <w:aliases w:val="Normal (Web) Char Char"/>
    <w:link w:val="NormalWeb"/>
    <w:uiPriority w:val="99"/>
    <w:rsid w:val="00464DED"/>
    <w:rPr>
      <w:sz w:val="24"/>
      <w:szCs w:val="24"/>
      <w:lang w:val="en-GB" w:eastAsia="en-US" w:bidi="ar-SA"/>
    </w:rPr>
  </w:style>
  <w:style w:type="character" w:customStyle="1" w:styleId="categories">
    <w:name w:val="categories"/>
    <w:basedOn w:val="DefaultParagraphFont"/>
    <w:rsid w:val="00A727AD"/>
  </w:style>
  <w:style w:type="character" w:customStyle="1" w:styleId="tags">
    <w:name w:val="tags"/>
    <w:basedOn w:val="DefaultParagraphFont"/>
    <w:rsid w:val="00A727AD"/>
  </w:style>
  <w:style w:type="character" w:styleId="Strong">
    <w:name w:val="Strong"/>
    <w:qFormat/>
    <w:rsid w:val="00A727AD"/>
    <w:rPr>
      <w:b/>
      <w:bCs/>
    </w:rPr>
  </w:style>
  <w:style w:type="paragraph" w:customStyle="1" w:styleId="bullet1">
    <w:name w:val="bullet1"/>
    <w:basedOn w:val="Normal"/>
    <w:autoRedefine/>
    <w:rsid w:val="00A727AD"/>
    <w:pPr>
      <w:widowControl/>
      <w:spacing w:line="480" w:lineRule="auto"/>
      <w:ind w:left="426" w:hanging="360"/>
    </w:pPr>
    <w:rPr>
      <w:sz w:val="24"/>
      <w:lang w:val="sv-SE"/>
    </w:rPr>
  </w:style>
  <w:style w:type="paragraph" w:customStyle="1" w:styleId="HlmJudul">
    <w:name w:val="Hlm Judul"/>
    <w:basedOn w:val="Normal"/>
    <w:rsid w:val="00A727AD"/>
    <w:pPr>
      <w:widowControl/>
      <w:ind w:firstLine="720"/>
      <w:jc w:val="center"/>
    </w:pPr>
    <w:rPr>
      <w:b/>
      <w:bCs/>
      <w:sz w:val="28"/>
      <w:szCs w:val="20"/>
      <w:lang w:val="en-GB"/>
    </w:rPr>
  </w:style>
  <w:style w:type="character" w:customStyle="1" w:styleId="a">
    <w:name w:val="a"/>
    <w:basedOn w:val="DefaultParagraphFont"/>
    <w:rsid w:val="00A727AD"/>
  </w:style>
  <w:style w:type="character" w:customStyle="1" w:styleId="l7">
    <w:name w:val="l7"/>
    <w:basedOn w:val="DefaultParagraphFont"/>
    <w:rsid w:val="00A727AD"/>
  </w:style>
  <w:style w:type="character" w:customStyle="1" w:styleId="l9">
    <w:name w:val="l9"/>
    <w:basedOn w:val="DefaultParagraphFont"/>
    <w:rsid w:val="00A727AD"/>
  </w:style>
  <w:style w:type="character" w:customStyle="1" w:styleId="l8">
    <w:name w:val="l8"/>
    <w:basedOn w:val="DefaultParagraphFont"/>
    <w:rsid w:val="00A727AD"/>
  </w:style>
  <w:style w:type="character" w:customStyle="1" w:styleId="l10">
    <w:name w:val="l10"/>
    <w:basedOn w:val="DefaultParagraphFont"/>
    <w:rsid w:val="00A727AD"/>
  </w:style>
  <w:style w:type="character" w:customStyle="1" w:styleId="l6">
    <w:name w:val="l6"/>
    <w:basedOn w:val="DefaultParagraphFont"/>
    <w:rsid w:val="00A727AD"/>
  </w:style>
  <w:style w:type="character" w:customStyle="1" w:styleId="l11">
    <w:name w:val="l11"/>
    <w:basedOn w:val="DefaultParagraphFont"/>
    <w:rsid w:val="00A727AD"/>
  </w:style>
  <w:style w:type="character" w:customStyle="1" w:styleId="italic1">
    <w:name w:val="italic1"/>
    <w:rsid w:val="00A727AD"/>
    <w:rPr>
      <w:i/>
      <w:iCs/>
    </w:rPr>
  </w:style>
  <w:style w:type="character" w:customStyle="1" w:styleId="bold1">
    <w:name w:val="bold1"/>
    <w:rsid w:val="00A727AD"/>
    <w:rPr>
      <w:b/>
      <w:bCs/>
    </w:rPr>
  </w:style>
  <w:style w:type="paragraph" w:styleId="ListParagraph">
    <w:name w:val="List Paragraph"/>
    <w:basedOn w:val="Normal"/>
    <w:link w:val="ListParagraphChar"/>
    <w:qFormat/>
    <w:rsid w:val="00E079CE"/>
    <w:pPr>
      <w:widowControl/>
      <w:spacing w:after="200" w:line="360" w:lineRule="auto"/>
      <w:ind w:left="720"/>
    </w:pPr>
    <w:rPr>
      <w:rFonts w:ascii="Calibri" w:eastAsia="Calibri" w:hAnsi="Calibri"/>
      <w:noProof/>
      <w:sz w:val="22"/>
      <w:szCs w:val="22"/>
    </w:rPr>
  </w:style>
  <w:style w:type="character" w:customStyle="1" w:styleId="ListParagraphChar">
    <w:name w:val="List Paragraph Char"/>
    <w:link w:val="ListParagraph"/>
    <w:rsid w:val="00A3334D"/>
    <w:rPr>
      <w:rFonts w:ascii="Calibri" w:eastAsia="Calibri" w:hAnsi="Calibri"/>
      <w:noProof/>
      <w:sz w:val="22"/>
      <w:szCs w:val="22"/>
      <w:lang w:val="en-US" w:eastAsia="en-US" w:bidi="ar-SA"/>
    </w:rPr>
  </w:style>
  <w:style w:type="character" w:customStyle="1" w:styleId="citation">
    <w:name w:val="citation"/>
    <w:basedOn w:val="DefaultParagraphFont"/>
    <w:rsid w:val="00E079CE"/>
  </w:style>
  <w:style w:type="paragraph" w:customStyle="1" w:styleId="VenturaCover1">
    <w:name w:val="Ventura Cover1"/>
    <w:basedOn w:val="Normal"/>
    <w:rsid w:val="0084540C"/>
    <w:pPr>
      <w:spacing w:before="120"/>
      <w:jc w:val="center"/>
    </w:pPr>
  </w:style>
  <w:style w:type="paragraph" w:customStyle="1" w:styleId="VenturaCover2">
    <w:name w:val="Ventura Cover2"/>
    <w:basedOn w:val="VenturaCover1"/>
    <w:rsid w:val="00F155A9"/>
    <w:pPr>
      <w:spacing w:after="120"/>
    </w:pPr>
    <w:rPr>
      <w:color w:val="FF0000"/>
      <w:spacing w:val="40"/>
      <w:sz w:val="56"/>
    </w:rPr>
  </w:style>
  <w:style w:type="paragraph" w:customStyle="1" w:styleId="StyleVentura-KeywordLatinBold">
    <w:name w:val="Style Ventura-Keyword + (Latin) Bold"/>
    <w:basedOn w:val="Ventura-Keyword"/>
    <w:link w:val="StyleVentura-KeywordLatinBoldChar"/>
    <w:rsid w:val="009A40AB"/>
    <w:pPr>
      <w:tabs>
        <w:tab w:val="left" w:pos="1021"/>
      </w:tabs>
      <w:ind w:left="1021" w:hanging="1021"/>
    </w:pPr>
    <w:rPr>
      <w:b/>
    </w:rPr>
  </w:style>
  <w:style w:type="character" w:customStyle="1" w:styleId="StyleVentura-KeywordLatinBoldChar">
    <w:name w:val="Style Ventura-Keyword + (Latin) Bold Char"/>
    <w:link w:val="StyleVentura-KeywordLatinBold"/>
    <w:rsid w:val="009A40AB"/>
    <w:rPr>
      <w:rFonts w:ascii="Book Antiqua" w:hAnsi="Book Antiqua"/>
      <w:b/>
      <w:i/>
      <w:spacing w:val="2"/>
      <w:sz w:val="18"/>
      <w:szCs w:val="24"/>
      <w:lang w:val="en-US" w:eastAsia="en-US" w:bidi="ar-SA"/>
    </w:rPr>
  </w:style>
  <w:style w:type="paragraph" w:customStyle="1" w:styleId="StyleVentura-ReferenceItalic">
    <w:name w:val="Style Ventura-Reference + Italic"/>
    <w:basedOn w:val="Ventura-Reference"/>
    <w:link w:val="StyleVentura-ReferenceItalicChar"/>
    <w:rsid w:val="00BD53F9"/>
    <w:rPr>
      <w:i/>
      <w:iCs/>
    </w:rPr>
  </w:style>
  <w:style w:type="character" w:customStyle="1" w:styleId="StyleVentura-ReferenceItalicChar">
    <w:name w:val="Style Ventura-Reference + Italic Char"/>
    <w:link w:val="StyleVentura-ReferenceItalic"/>
    <w:rsid w:val="00BD53F9"/>
    <w:rPr>
      <w:rFonts w:ascii="Book Antiqua" w:hAnsi="Book Antiqua"/>
      <w:i/>
      <w:iCs/>
      <w:szCs w:val="24"/>
      <w:lang w:val="en-US" w:eastAsia="en-US" w:bidi="ar-SA"/>
    </w:rPr>
  </w:style>
  <w:style w:type="paragraph" w:customStyle="1" w:styleId="StyleVentura-KeywordNotItalic">
    <w:name w:val="Style Ventura-Keyword + Not Italic"/>
    <w:basedOn w:val="Ventura-Keyword"/>
    <w:rsid w:val="00E03BC6"/>
    <w:rPr>
      <w:iCs/>
    </w:rPr>
  </w:style>
  <w:style w:type="paragraph" w:customStyle="1" w:styleId="Default">
    <w:name w:val="Default"/>
    <w:rsid w:val="00DC6EDB"/>
    <w:pPr>
      <w:autoSpaceDE w:val="0"/>
      <w:autoSpaceDN w:val="0"/>
      <w:adjustRightInd w:val="0"/>
    </w:pPr>
    <w:rPr>
      <w:rFonts w:ascii="Arial" w:hAnsi="Arial" w:cs="Arial"/>
      <w:color w:val="000000"/>
      <w:sz w:val="24"/>
      <w:szCs w:val="24"/>
    </w:rPr>
  </w:style>
  <w:style w:type="character" w:customStyle="1" w:styleId="apple-converted-space">
    <w:name w:val="apple-converted-space"/>
    <w:rsid w:val="00DC6EDB"/>
  </w:style>
  <w:style w:type="character" w:customStyle="1" w:styleId="CharChar14">
    <w:name w:val="Char Char14"/>
    <w:rsid w:val="00125AB4"/>
    <w:rPr>
      <w:rFonts w:ascii="Cambria" w:eastAsia="Times New Roman" w:hAnsi="Cambria" w:cs="Times New Roman"/>
      <w:b/>
      <w:bCs/>
      <w:i/>
      <w:iCs/>
      <w:sz w:val="28"/>
      <w:szCs w:val="28"/>
    </w:rPr>
  </w:style>
  <w:style w:type="character" w:customStyle="1" w:styleId="CharChar11">
    <w:name w:val="Char Char11"/>
    <w:semiHidden/>
    <w:rsid w:val="00125AB4"/>
    <w:rPr>
      <w:rFonts w:ascii="Calibri" w:eastAsia="Times New Roman" w:hAnsi="Calibri" w:cs="Times New Roman"/>
      <w:b/>
      <w:bCs/>
      <w:i/>
      <w:iCs/>
      <w:sz w:val="26"/>
      <w:szCs w:val="26"/>
    </w:rPr>
  </w:style>
  <w:style w:type="paragraph" w:styleId="Subtitle">
    <w:name w:val="Subtitle"/>
    <w:basedOn w:val="Normal"/>
    <w:next w:val="Normal"/>
    <w:link w:val="SubtitleChar"/>
    <w:uiPriority w:val="11"/>
    <w:qFormat/>
    <w:pPr>
      <w:widowControl/>
      <w:spacing w:line="480" w:lineRule="auto"/>
      <w:ind w:left="360" w:hanging="360"/>
      <w:jc w:val="center"/>
    </w:pPr>
    <w:rPr>
      <w:b/>
      <w:sz w:val="24"/>
    </w:rPr>
  </w:style>
  <w:style w:type="character" w:customStyle="1" w:styleId="SubtitleChar">
    <w:name w:val="Subtitle Char"/>
    <w:link w:val="Subtitle"/>
    <w:uiPriority w:val="11"/>
    <w:rsid w:val="00125AB4"/>
    <w:rPr>
      <w:b/>
      <w:sz w:val="24"/>
      <w:lang w:val="id-ID" w:eastAsia="en-US" w:bidi="ar-SA"/>
    </w:rPr>
  </w:style>
  <w:style w:type="paragraph" w:customStyle="1" w:styleId="Title1">
    <w:name w:val="Title1"/>
    <w:basedOn w:val="Normal"/>
    <w:rsid w:val="00125AB4"/>
    <w:pPr>
      <w:widowControl/>
      <w:spacing w:before="100" w:beforeAutospacing="1" w:after="100" w:afterAutospacing="1"/>
      <w:jc w:val="center"/>
    </w:pPr>
    <w:rPr>
      <w:sz w:val="24"/>
    </w:rPr>
  </w:style>
  <w:style w:type="character" w:customStyle="1" w:styleId="note">
    <w:name w:val="note"/>
    <w:basedOn w:val="DefaultParagraphFont"/>
    <w:rsid w:val="00125AB4"/>
  </w:style>
  <w:style w:type="character" w:customStyle="1" w:styleId="fullpost">
    <w:name w:val="fullpost"/>
    <w:basedOn w:val="DefaultParagraphFont"/>
    <w:rsid w:val="00125AB4"/>
  </w:style>
  <w:style w:type="character" w:customStyle="1" w:styleId="atn">
    <w:name w:val="atn"/>
    <w:basedOn w:val="DefaultParagraphFont"/>
    <w:rsid w:val="00125AB4"/>
  </w:style>
  <w:style w:type="character" w:customStyle="1" w:styleId="PersenCharChar">
    <w:name w:val="Persen Char Char"/>
    <w:rsid w:val="00464DED"/>
    <w:rPr>
      <w:rFonts w:eastAsia="Times New Roman"/>
    </w:rPr>
  </w:style>
  <w:style w:type="paragraph" w:styleId="HTMLPreformatted">
    <w:name w:val="HTML Preformatted"/>
    <w:basedOn w:val="Normal"/>
    <w:link w:val="HTMLPreformattedChar"/>
    <w:rsid w:val="00464D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Cs w:val="20"/>
    </w:rPr>
  </w:style>
  <w:style w:type="character" w:styleId="HTMLTypewriter">
    <w:name w:val="HTML Typewriter"/>
    <w:rsid w:val="00464DED"/>
    <w:rPr>
      <w:rFonts w:ascii="Courier New" w:eastAsia="Times New Roman" w:hAnsi="Courier New" w:cs="Courier New"/>
      <w:sz w:val="20"/>
      <w:szCs w:val="20"/>
    </w:rPr>
  </w:style>
  <w:style w:type="character" w:customStyle="1" w:styleId="CharChar16">
    <w:name w:val="Char Char16"/>
    <w:rsid w:val="00464DED"/>
    <w:rPr>
      <w:rFonts w:ascii="Times New Roman" w:eastAsia="Times New Roman" w:hAnsi="Times New Roman" w:cs="Times New Roman"/>
      <w:b/>
      <w:sz w:val="24"/>
      <w:szCs w:val="24"/>
      <w:lang w:val="sv-SE"/>
    </w:rPr>
  </w:style>
  <w:style w:type="paragraph" w:styleId="NoSpacing">
    <w:name w:val="No Spacing"/>
    <w:link w:val="NoSpacingChar"/>
    <w:uiPriority w:val="1"/>
    <w:qFormat/>
    <w:rsid w:val="00464DED"/>
    <w:rPr>
      <w:sz w:val="24"/>
      <w:szCs w:val="24"/>
    </w:rPr>
  </w:style>
  <w:style w:type="character" w:customStyle="1" w:styleId="NoSpacingChar">
    <w:name w:val="No Spacing Char"/>
    <w:link w:val="NoSpacing"/>
    <w:uiPriority w:val="1"/>
    <w:rsid w:val="007D3A0B"/>
    <w:rPr>
      <w:sz w:val="24"/>
      <w:szCs w:val="24"/>
      <w:lang w:val="en-US" w:eastAsia="en-US" w:bidi="ar-SA"/>
    </w:rPr>
  </w:style>
  <w:style w:type="paragraph" w:customStyle="1" w:styleId="naon">
    <w:name w:val="naon"/>
    <w:basedOn w:val="PlainText"/>
    <w:rsid w:val="00464DED"/>
  </w:style>
  <w:style w:type="character" w:customStyle="1" w:styleId="google-src-text">
    <w:name w:val="google-src-text"/>
    <w:basedOn w:val="DefaultParagraphFont"/>
    <w:rsid w:val="00464DED"/>
  </w:style>
  <w:style w:type="character" w:customStyle="1" w:styleId="apple-style-span">
    <w:name w:val="apple-style-span"/>
    <w:rsid w:val="00464DED"/>
    <w:rPr>
      <w:rFonts w:cs="Times New Roman"/>
    </w:rPr>
  </w:style>
  <w:style w:type="paragraph" w:styleId="BodyText3">
    <w:name w:val="Body Text 3"/>
    <w:basedOn w:val="Normal"/>
    <w:link w:val="BodyText3Char"/>
    <w:rsid w:val="00464DED"/>
    <w:pPr>
      <w:widowControl/>
      <w:spacing w:after="120" w:line="276" w:lineRule="auto"/>
      <w:jc w:val="left"/>
    </w:pPr>
    <w:rPr>
      <w:rFonts w:eastAsia="SimSun"/>
      <w:sz w:val="16"/>
      <w:szCs w:val="16"/>
    </w:rPr>
  </w:style>
  <w:style w:type="character" w:customStyle="1" w:styleId="NormalWebCharCharChar">
    <w:name w:val="Normal (Web) Char Char Char"/>
    <w:rsid w:val="00464DED"/>
    <w:rPr>
      <w:sz w:val="24"/>
      <w:szCs w:val="24"/>
      <w:lang w:val="en-US" w:eastAsia="en-US" w:bidi="ar-SA"/>
    </w:rPr>
  </w:style>
  <w:style w:type="character" w:styleId="PlaceholderText">
    <w:name w:val="Placeholder Text"/>
    <w:semiHidden/>
    <w:rsid w:val="00464DED"/>
    <w:rPr>
      <w:color w:val="808080"/>
    </w:rPr>
  </w:style>
  <w:style w:type="character" w:customStyle="1" w:styleId="gen">
    <w:name w:val="gen"/>
    <w:basedOn w:val="DefaultParagraphFont"/>
    <w:rsid w:val="00464DED"/>
  </w:style>
  <w:style w:type="character" w:customStyle="1" w:styleId="titleauthoretc">
    <w:name w:val="titleauthoretc"/>
    <w:rsid w:val="00464DED"/>
  </w:style>
  <w:style w:type="character" w:customStyle="1" w:styleId="ow06g">
    <w:name w:val="ow06g"/>
    <w:rsid w:val="00BB12EF"/>
  </w:style>
  <w:style w:type="character" w:styleId="HTMLCite">
    <w:name w:val="HTML Cite"/>
    <w:uiPriority w:val="99"/>
    <w:unhideWhenUsed/>
    <w:rsid w:val="009B43F6"/>
    <w:rPr>
      <w:i/>
      <w:iCs/>
    </w:rPr>
  </w:style>
  <w:style w:type="character" w:customStyle="1" w:styleId="fn">
    <w:name w:val="fn"/>
    <w:rsid w:val="009B43F6"/>
  </w:style>
  <w:style w:type="character" w:customStyle="1" w:styleId="Subtitle1">
    <w:name w:val="Subtitle1"/>
    <w:rsid w:val="009B43F6"/>
  </w:style>
  <w:style w:type="character" w:customStyle="1" w:styleId="bookauthor">
    <w:name w:val="bookauthor"/>
    <w:rsid w:val="009B43F6"/>
  </w:style>
  <w:style w:type="character" w:customStyle="1" w:styleId="booktitle">
    <w:name w:val="booktitle"/>
    <w:rsid w:val="009B43F6"/>
  </w:style>
  <w:style w:type="character" w:customStyle="1" w:styleId="blackclass">
    <w:name w:val="blackclass"/>
    <w:rsid w:val="009B43F6"/>
  </w:style>
  <w:style w:type="character" w:customStyle="1" w:styleId="blackclass1">
    <w:name w:val="blackclass1"/>
    <w:rsid w:val="009B43F6"/>
    <w:rPr>
      <w:color w:val="000000"/>
    </w:rPr>
  </w:style>
  <w:style w:type="character" w:customStyle="1" w:styleId="phraseanchor">
    <w:name w:val="phrase_anchor"/>
    <w:basedOn w:val="DefaultParagraphFont"/>
    <w:rsid w:val="009B43F6"/>
  </w:style>
  <w:style w:type="character" w:styleId="SubtleEmphasis">
    <w:name w:val="Subtle Emphasis"/>
    <w:qFormat/>
    <w:rsid w:val="009B43F6"/>
    <w:rPr>
      <w:i/>
      <w:iCs/>
      <w:color w:val="808080"/>
    </w:rPr>
  </w:style>
  <w:style w:type="character" w:customStyle="1" w:styleId="notranslate">
    <w:name w:val="notranslate"/>
    <w:rsid w:val="009B43F6"/>
  </w:style>
  <w:style w:type="paragraph" w:styleId="FootnoteText">
    <w:name w:val="footnote text"/>
    <w:basedOn w:val="Normal"/>
    <w:link w:val="FootnoteTextChar"/>
    <w:uiPriority w:val="99"/>
    <w:rsid w:val="00F55443"/>
    <w:pPr>
      <w:widowControl/>
      <w:jc w:val="left"/>
    </w:pPr>
    <w:rPr>
      <w:szCs w:val="20"/>
    </w:rPr>
  </w:style>
  <w:style w:type="character" w:customStyle="1" w:styleId="FootnoteTextChar">
    <w:name w:val="Footnote Text Char"/>
    <w:link w:val="FootnoteText"/>
    <w:uiPriority w:val="99"/>
    <w:rsid w:val="005D097E"/>
    <w:rPr>
      <w:lang w:val="en-US" w:eastAsia="en-US"/>
    </w:rPr>
  </w:style>
  <w:style w:type="character" w:customStyle="1" w:styleId="addmd">
    <w:name w:val="addmd"/>
    <w:basedOn w:val="DefaultParagraphFont"/>
    <w:rsid w:val="00F55443"/>
  </w:style>
  <w:style w:type="character" w:customStyle="1" w:styleId="WW8Num2z0">
    <w:name w:val="WW8Num2z0"/>
    <w:rsid w:val="00F55443"/>
    <w:rPr>
      <w:rFonts w:ascii="Courier New" w:hAnsi="Courier New" w:cs="Courier New"/>
    </w:rPr>
  </w:style>
  <w:style w:type="character" w:customStyle="1" w:styleId="WW8Num2z2">
    <w:name w:val="WW8Num2z2"/>
    <w:rsid w:val="00F55443"/>
    <w:rPr>
      <w:rFonts w:ascii="Wingdings" w:hAnsi="Wingdings"/>
    </w:rPr>
  </w:style>
  <w:style w:type="character" w:customStyle="1" w:styleId="WW8Num2z3">
    <w:name w:val="WW8Num2z3"/>
    <w:rsid w:val="00F55443"/>
    <w:rPr>
      <w:rFonts w:ascii="Symbol" w:hAnsi="Symbol"/>
    </w:rPr>
  </w:style>
  <w:style w:type="character" w:customStyle="1" w:styleId="WW8Num5z0">
    <w:name w:val="WW8Num5z0"/>
    <w:rsid w:val="00F55443"/>
    <w:rPr>
      <w:rFonts w:ascii="Wingdings" w:hAnsi="Wingdings"/>
    </w:rPr>
  </w:style>
  <w:style w:type="paragraph" w:customStyle="1" w:styleId="Heading">
    <w:name w:val="Heading"/>
    <w:basedOn w:val="Normal"/>
    <w:next w:val="BodyText"/>
    <w:rsid w:val="00F55443"/>
    <w:pPr>
      <w:keepNext/>
      <w:widowControl/>
      <w:suppressAutoHyphens/>
      <w:spacing w:before="240" w:after="120"/>
      <w:jc w:val="left"/>
    </w:pPr>
    <w:rPr>
      <w:rFonts w:ascii="Arial" w:eastAsia="Lucida Sans Unicode" w:hAnsi="Arial" w:cs="Tahoma"/>
      <w:sz w:val="28"/>
      <w:szCs w:val="28"/>
      <w:lang w:eastAsia="ar-SA"/>
    </w:rPr>
  </w:style>
  <w:style w:type="paragraph" w:styleId="List">
    <w:name w:val="List"/>
    <w:basedOn w:val="BodyText"/>
    <w:rsid w:val="00F55443"/>
    <w:pPr>
      <w:widowControl/>
      <w:suppressAutoHyphens/>
      <w:jc w:val="left"/>
    </w:pPr>
    <w:rPr>
      <w:rFonts w:cs="Tahoma"/>
      <w:sz w:val="24"/>
      <w:lang w:eastAsia="ar-SA"/>
    </w:rPr>
  </w:style>
  <w:style w:type="paragraph" w:styleId="Caption">
    <w:name w:val="caption"/>
    <w:basedOn w:val="Normal"/>
    <w:qFormat/>
    <w:rsid w:val="00F55443"/>
    <w:pPr>
      <w:widowControl/>
      <w:suppressLineNumbers/>
      <w:suppressAutoHyphens/>
      <w:spacing w:before="120" w:after="120"/>
      <w:jc w:val="left"/>
    </w:pPr>
    <w:rPr>
      <w:rFonts w:cs="Tahoma"/>
      <w:i/>
      <w:iCs/>
      <w:sz w:val="24"/>
      <w:lang w:eastAsia="ar-SA"/>
    </w:rPr>
  </w:style>
  <w:style w:type="paragraph" w:customStyle="1" w:styleId="Index">
    <w:name w:val="Index"/>
    <w:basedOn w:val="Normal"/>
    <w:rsid w:val="00F55443"/>
    <w:pPr>
      <w:widowControl/>
      <w:suppressLineNumbers/>
      <w:suppressAutoHyphens/>
      <w:jc w:val="left"/>
    </w:pPr>
    <w:rPr>
      <w:rFonts w:cs="Tahoma"/>
      <w:sz w:val="24"/>
      <w:lang w:eastAsia="ar-SA"/>
    </w:rPr>
  </w:style>
  <w:style w:type="paragraph" w:customStyle="1" w:styleId="TableContents">
    <w:name w:val="Table Contents"/>
    <w:basedOn w:val="Normal"/>
    <w:rsid w:val="00F55443"/>
    <w:pPr>
      <w:widowControl/>
      <w:suppressLineNumbers/>
      <w:suppressAutoHyphens/>
      <w:jc w:val="left"/>
    </w:pPr>
    <w:rPr>
      <w:sz w:val="24"/>
      <w:lang w:eastAsia="ar-SA"/>
    </w:rPr>
  </w:style>
  <w:style w:type="paragraph" w:customStyle="1" w:styleId="TableHeading">
    <w:name w:val="Table Heading"/>
    <w:basedOn w:val="TableContents"/>
    <w:rsid w:val="00F55443"/>
  </w:style>
  <w:style w:type="paragraph" w:customStyle="1" w:styleId="Framecontents">
    <w:name w:val="Frame contents"/>
    <w:basedOn w:val="BodyText"/>
    <w:rsid w:val="00F55443"/>
    <w:pPr>
      <w:widowControl/>
      <w:suppressAutoHyphens/>
      <w:jc w:val="left"/>
    </w:pPr>
    <w:rPr>
      <w:sz w:val="24"/>
      <w:lang w:eastAsia="ar-SA"/>
    </w:rPr>
  </w:style>
  <w:style w:type="paragraph" w:styleId="TOC1">
    <w:name w:val="toc 1"/>
    <w:basedOn w:val="Normal"/>
    <w:next w:val="Normal"/>
    <w:autoRedefine/>
    <w:unhideWhenUsed/>
    <w:qFormat/>
    <w:rsid w:val="007D3A0B"/>
    <w:pPr>
      <w:widowControl/>
      <w:spacing w:after="100"/>
      <w:jc w:val="left"/>
    </w:pPr>
    <w:rPr>
      <w:rFonts w:cs="Arial"/>
      <w:sz w:val="24"/>
      <w:szCs w:val="22"/>
      <w:u w:val="words" w:color="FFFFFF"/>
      <w:lang w:eastAsia="ja-JP"/>
    </w:rPr>
  </w:style>
  <w:style w:type="paragraph" w:styleId="TOC2">
    <w:name w:val="toc 2"/>
    <w:basedOn w:val="Normal"/>
    <w:next w:val="Normal"/>
    <w:autoRedefine/>
    <w:semiHidden/>
    <w:unhideWhenUsed/>
    <w:qFormat/>
    <w:rsid w:val="007D3A0B"/>
    <w:pPr>
      <w:widowControl/>
      <w:spacing w:after="100"/>
      <w:ind w:left="220"/>
      <w:jc w:val="left"/>
    </w:pPr>
    <w:rPr>
      <w:rFonts w:cs="Arial"/>
      <w:sz w:val="24"/>
      <w:szCs w:val="22"/>
      <w:u w:val="words" w:color="FFFFFF"/>
      <w:lang w:eastAsia="ja-JP"/>
    </w:rPr>
  </w:style>
  <w:style w:type="paragraph" w:styleId="TOC3">
    <w:name w:val="toc 3"/>
    <w:basedOn w:val="Normal"/>
    <w:next w:val="Normal"/>
    <w:autoRedefine/>
    <w:semiHidden/>
    <w:unhideWhenUsed/>
    <w:qFormat/>
    <w:rsid w:val="007D3A0B"/>
    <w:pPr>
      <w:widowControl/>
      <w:spacing w:after="100"/>
      <w:ind w:left="440"/>
      <w:jc w:val="left"/>
    </w:pPr>
    <w:rPr>
      <w:rFonts w:cs="Arial"/>
      <w:sz w:val="24"/>
      <w:szCs w:val="22"/>
      <w:u w:val="words" w:color="FFFFFF"/>
      <w:lang w:eastAsia="ja-JP"/>
    </w:rPr>
  </w:style>
  <w:style w:type="paragraph" w:styleId="TOCHeading">
    <w:name w:val="TOC Heading"/>
    <w:basedOn w:val="Heading1"/>
    <w:next w:val="Normal"/>
    <w:qFormat/>
    <w:rsid w:val="007D3A0B"/>
    <w:pPr>
      <w:keepLines/>
      <w:widowControl/>
      <w:spacing w:before="100" w:beforeAutospacing="1" w:after="0"/>
      <w:ind w:left="274" w:hanging="274"/>
      <w:jc w:val="center"/>
      <w:outlineLvl w:val="9"/>
    </w:pPr>
    <w:rPr>
      <w:rFonts w:cs="Times New Roman"/>
      <w:color w:val="365F91"/>
      <w:kern w:val="0"/>
      <w:sz w:val="24"/>
      <w:szCs w:val="24"/>
      <w:lang w:eastAsia="ja-JP"/>
    </w:rPr>
  </w:style>
  <w:style w:type="paragraph" w:styleId="ListBullet">
    <w:name w:val="List Bullet"/>
    <w:basedOn w:val="Normal"/>
    <w:unhideWhenUsed/>
    <w:qFormat/>
    <w:rsid w:val="007D3A0B"/>
    <w:pPr>
      <w:widowControl/>
      <w:tabs>
        <w:tab w:val="num" w:pos="360"/>
      </w:tabs>
      <w:spacing w:after="120" w:line="276" w:lineRule="auto"/>
      <w:jc w:val="left"/>
    </w:pPr>
    <w:rPr>
      <w:rFonts w:ascii="Gill Sans MT" w:eastAsia="Gill Sans MT" w:hAnsi="Gill Sans MT"/>
      <w:color w:val="000000"/>
      <w:szCs w:val="20"/>
      <w:u w:color="FFFFFF"/>
      <w:lang w:eastAsia="ja-JP"/>
    </w:rPr>
  </w:style>
  <w:style w:type="paragraph" w:customStyle="1" w:styleId="Section">
    <w:name w:val="Section"/>
    <w:basedOn w:val="Normal"/>
    <w:next w:val="Normal"/>
    <w:link w:val="SectionChar"/>
    <w:qFormat/>
    <w:rsid w:val="007D3A0B"/>
    <w:pPr>
      <w:widowControl/>
      <w:spacing w:after="120"/>
      <w:jc w:val="left"/>
    </w:pPr>
    <w:rPr>
      <w:rFonts w:ascii="Bookman Old Style" w:eastAsia="Gill Sans MT" w:hAnsi="Bookman Old Style"/>
      <w:b/>
      <w:color w:val="9FB8CD"/>
      <w:sz w:val="24"/>
      <w:szCs w:val="20"/>
      <w:lang w:eastAsia="ja-JP"/>
    </w:rPr>
  </w:style>
  <w:style w:type="character" w:customStyle="1" w:styleId="SectionChar">
    <w:name w:val="Section Char"/>
    <w:link w:val="Section"/>
    <w:rsid w:val="007D3A0B"/>
    <w:rPr>
      <w:rFonts w:ascii="Bookman Old Style" w:eastAsia="Gill Sans MT" w:hAnsi="Bookman Old Style"/>
      <w:b/>
      <w:color w:val="9FB8CD"/>
      <w:sz w:val="24"/>
      <w:lang w:eastAsia="ja-JP" w:bidi="ar-SA"/>
    </w:rPr>
  </w:style>
  <w:style w:type="paragraph" w:customStyle="1" w:styleId="AddressText">
    <w:name w:val="Address Text"/>
    <w:basedOn w:val="NoSpacing"/>
    <w:qFormat/>
    <w:rsid w:val="007D3A0B"/>
    <w:pPr>
      <w:spacing w:before="200" w:line="276" w:lineRule="auto"/>
      <w:contextualSpacing/>
      <w:jc w:val="right"/>
    </w:pPr>
    <w:rPr>
      <w:rFonts w:ascii="Bookman Old Style" w:eastAsia="Gill Sans MT" w:hAnsi="Bookman Old Style"/>
      <w:color w:val="9FB8CD"/>
      <w:sz w:val="18"/>
      <w:szCs w:val="20"/>
      <w:lang w:eastAsia="ja-JP" w:bidi="he-IL"/>
    </w:rPr>
  </w:style>
  <w:style w:type="paragraph" w:customStyle="1" w:styleId="Achievement">
    <w:name w:val="Achievement"/>
    <w:next w:val="NoSpacing"/>
    <w:link w:val="Achievement0"/>
    <w:autoRedefine/>
    <w:rsid w:val="007D3A0B"/>
    <w:pPr>
      <w:tabs>
        <w:tab w:val="num" w:pos="440"/>
        <w:tab w:val="left" w:pos="6451"/>
      </w:tabs>
      <w:spacing w:after="60" w:line="220" w:lineRule="atLeast"/>
      <w:ind w:left="440" w:right="245" w:hanging="420"/>
    </w:pPr>
    <w:rPr>
      <w:rFonts w:eastAsia="MS Mincho"/>
      <w:bCs/>
      <w:iCs/>
    </w:rPr>
  </w:style>
  <w:style w:type="character" w:customStyle="1" w:styleId="Achievement0">
    <w:name w:val="Achievement (文字)"/>
    <w:link w:val="Achievement"/>
    <w:rsid w:val="007D3A0B"/>
    <w:rPr>
      <w:rFonts w:eastAsia="MS Mincho"/>
      <w:bCs/>
      <w:iCs/>
      <w:lang w:val="id-ID" w:eastAsia="id-ID" w:bidi="ar-SA"/>
    </w:rPr>
  </w:style>
  <w:style w:type="paragraph" w:customStyle="1" w:styleId="Address1">
    <w:name w:val="Address 1"/>
    <w:basedOn w:val="Normal"/>
    <w:rsid w:val="007D3A0B"/>
    <w:pPr>
      <w:widowControl/>
      <w:spacing w:line="200" w:lineRule="atLeast"/>
      <w:jc w:val="left"/>
    </w:pPr>
    <w:rPr>
      <w:rFonts w:eastAsia="MS Mincho"/>
      <w:sz w:val="16"/>
      <w:szCs w:val="20"/>
      <w:u w:color="FFFFFF"/>
    </w:rPr>
  </w:style>
  <w:style w:type="paragraph" w:customStyle="1" w:styleId="Address2">
    <w:name w:val="Address 2"/>
    <w:basedOn w:val="Normal"/>
    <w:rsid w:val="007D3A0B"/>
    <w:pPr>
      <w:widowControl/>
      <w:spacing w:line="200" w:lineRule="atLeast"/>
      <w:jc w:val="left"/>
    </w:pPr>
    <w:rPr>
      <w:rFonts w:eastAsia="MS Mincho"/>
      <w:sz w:val="16"/>
      <w:szCs w:val="20"/>
      <w:u w:color="FFFFFF"/>
    </w:rPr>
  </w:style>
  <w:style w:type="paragraph" w:customStyle="1" w:styleId="JobTitle">
    <w:name w:val="Job Title"/>
    <w:next w:val="Achievement"/>
    <w:link w:val="JobTitle0"/>
    <w:rsid w:val="007D3A0B"/>
    <w:pPr>
      <w:spacing w:after="40" w:line="220" w:lineRule="atLeast"/>
    </w:pPr>
    <w:rPr>
      <w:rFonts w:ascii="Arial" w:eastAsia="MS Mincho" w:hAnsi="Arial"/>
      <w:b/>
      <w:spacing w:val="-10"/>
    </w:rPr>
  </w:style>
  <w:style w:type="character" w:customStyle="1" w:styleId="JobTitle0">
    <w:name w:val="Job Title (文字)"/>
    <w:link w:val="JobTitle"/>
    <w:rsid w:val="007D3A0B"/>
    <w:rPr>
      <w:rFonts w:ascii="Arial" w:eastAsia="MS Mincho" w:hAnsi="Arial"/>
      <w:b/>
      <w:spacing w:val="-10"/>
      <w:lang w:val="id-ID" w:eastAsia="id-ID" w:bidi="ar-SA"/>
    </w:rPr>
  </w:style>
  <w:style w:type="paragraph" w:customStyle="1" w:styleId="Name">
    <w:name w:val="Name"/>
    <w:basedOn w:val="Normal"/>
    <w:next w:val="Normal"/>
    <w:autoRedefine/>
    <w:rsid w:val="007D3A0B"/>
    <w:pPr>
      <w:widowControl/>
      <w:spacing w:before="360" w:after="440" w:line="240" w:lineRule="atLeast"/>
      <w:ind w:right="-150"/>
      <w:jc w:val="left"/>
    </w:pPr>
    <w:rPr>
      <w:rFonts w:eastAsia="MS Mincho"/>
      <w:spacing w:val="-20"/>
      <w:sz w:val="48"/>
      <w:szCs w:val="20"/>
      <w:u w:color="FFFFFF"/>
    </w:rPr>
  </w:style>
  <w:style w:type="paragraph" w:customStyle="1" w:styleId="list0020paragraph">
    <w:name w:val="list_0020paragraph"/>
    <w:basedOn w:val="Normal"/>
    <w:rsid w:val="00C44657"/>
    <w:pPr>
      <w:widowControl/>
      <w:spacing w:before="100" w:beforeAutospacing="1" w:after="100" w:afterAutospacing="1"/>
      <w:jc w:val="left"/>
    </w:pPr>
    <w:rPr>
      <w:sz w:val="24"/>
      <w:lang w:eastAsia="id-ID"/>
    </w:rPr>
  </w:style>
  <w:style w:type="character" w:customStyle="1" w:styleId="list0020paragraphchar">
    <w:name w:val="list_0020paragraph__char"/>
    <w:basedOn w:val="DefaultParagraphFont"/>
    <w:rsid w:val="00C44657"/>
  </w:style>
  <w:style w:type="paragraph" w:customStyle="1" w:styleId="Normal1">
    <w:name w:val="Normal1"/>
    <w:basedOn w:val="Normal"/>
    <w:rsid w:val="00C44657"/>
    <w:pPr>
      <w:widowControl/>
      <w:spacing w:before="100" w:beforeAutospacing="1" w:after="100" w:afterAutospacing="1"/>
      <w:jc w:val="left"/>
    </w:pPr>
    <w:rPr>
      <w:sz w:val="24"/>
      <w:lang w:eastAsia="id-ID"/>
    </w:rPr>
  </w:style>
  <w:style w:type="character" w:customStyle="1" w:styleId="normalchar">
    <w:name w:val="normal__char"/>
    <w:basedOn w:val="DefaultParagraphFont"/>
    <w:rsid w:val="00C44657"/>
  </w:style>
  <w:style w:type="paragraph" w:customStyle="1" w:styleId="table0020grid">
    <w:name w:val="table_0020grid"/>
    <w:basedOn w:val="Normal"/>
    <w:rsid w:val="00C44657"/>
    <w:pPr>
      <w:widowControl/>
      <w:spacing w:before="100" w:beforeAutospacing="1" w:after="100" w:afterAutospacing="1"/>
      <w:jc w:val="left"/>
    </w:pPr>
    <w:rPr>
      <w:sz w:val="24"/>
      <w:lang w:eastAsia="id-ID"/>
    </w:rPr>
  </w:style>
  <w:style w:type="character" w:customStyle="1" w:styleId="table0020gridchar">
    <w:name w:val="table_0020grid__char"/>
    <w:basedOn w:val="DefaultParagraphFont"/>
    <w:rsid w:val="00C44657"/>
  </w:style>
  <w:style w:type="character" w:customStyle="1" w:styleId="hpschar">
    <w:name w:val="hps__char"/>
    <w:basedOn w:val="DefaultParagraphFont"/>
    <w:rsid w:val="00C44657"/>
  </w:style>
  <w:style w:type="paragraph" w:customStyle="1" w:styleId="normal0020table">
    <w:name w:val="normal_0020table"/>
    <w:basedOn w:val="Normal"/>
    <w:rsid w:val="00C44657"/>
    <w:pPr>
      <w:widowControl/>
      <w:spacing w:before="100" w:beforeAutospacing="1" w:after="100" w:afterAutospacing="1"/>
      <w:jc w:val="left"/>
    </w:pPr>
    <w:rPr>
      <w:sz w:val="24"/>
      <w:lang w:eastAsia="id-ID"/>
    </w:rPr>
  </w:style>
  <w:style w:type="character" w:customStyle="1" w:styleId="normal0020tablechar">
    <w:name w:val="normal_0020table__char"/>
    <w:basedOn w:val="DefaultParagraphFont"/>
    <w:rsid w:val="00C44657"/>
  </w:style>
  <w:style w:type="paragraph" w:customStyle="1" w:styleId="table0020grid1">
    <w:name w:val="table_0020grid1"/>
    <w:basedOn w:val="Normal"/>
    <w:rsid w:val="00C44657"/>
    <w:pPr>
      <w:widowControl/>
      <w:spacing w:before="100" w:beforeAutospacing="1" w:after="100" w:afterAutospacing="1"/>
      <w:jc w:val="left"/>
    </w:pPr>
    <w:rPr>
      <w:sz w:val="24"/>
      <w:lang w:eastAsia="id-ID"/>
    </w:rPr>
  </w:style>
  <w:style w:type="character" w:customStyle="1" w:styleId="table0020grid1char">
    <w:name w:val="table_0020grid1__char"/>
    <w:basedOn w:val="DefaultParagraphFont"/>
    <w:rsid w:val="00C44657"/>
  </w:style>
  <w:style w:type="paragraph" w:customStyle="1" w:styleId="table0020grid4">
    <w:name w:val="table_0020grid4"/>
    <w:basedOn w:val="Normal"/>
    <w:rsid w:val="00C44657"/>
    <w:pPr>
      <w:widowControl/>
      <w:spacing w:before="100" w:beforeAutospacing="1" w:after="100" w:afterAutospacing="1"/>
      <w:jc w:val="left"/>
    </w:pPr>
    <w:rPr>
      <w:sz w:val="24"/>
      <w:lang w:eastAsia="id-ID"/>
    </w:rPr>
  </w:style>
  <w:style w:type="character" w:customStyle="1" w:styleId="table0020grid4char">
    <w:name w:val="table_0020grid4__char"/>
    <w:basedOn w:val="DefaultParagraphFont"/>
    <w:rsid w:val="00C44657"/>
  </w:style>
  <w:style w:type="paragraph" w:customStyle="1" w:styleId="table0020grid3">
    <w:name w:val="table_0020grid3"/>
    <w:basedOn w:val="Normal"/>
    <w:rsid w:val="00C44657"/>
    <w:pPr>
      <w:widowControl/>
      <w:spacing w:before="100" w:beforeAutospacing="1" w:after="100" w:afterAutospacing="1"/>
      <w:jc w:val="left"/>
    </w:pPr>
    <w:rPr>
      <w:sz w:val="24"/>
      <w:lang w:eastAsia="id-ID"/>
    </w:rPr>
  </w:style>
  <w:style w:type="character" w:customStyle="1" w:styleId="table0020grid3char">
    <w:name w:val="table_0020grid3__char"/>
    <w:basedOn w:val="DefaultParagraphFont"/>
    <w:rsid w:val="00C44657"/>
  </w:style>
  <w:style w:type="table" w:customStyle="1" w:styleId="TableGrid1">
    <w:name w:val="Table Grid1"/>
    <w:basedOn w:val="TableNormal"/>
    <w:rsid w:val="00C446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rsid w:val="00C01E06"/>
    <w:pPr>
      <w:widowControl/>
      <w:spacing w:line="480" w:lineRule="auto"/>
    </w:pPr>
    <w:rPr>
      <w:sz w:val="24"/>
    </w:rPr>
  </w:style>
  <w:style w:type="paragraph" w:styleId="z-TopofForm">
    <w:name w:val="HTML Top of Form"/>
    <w:basedOn w:val="Normal"/>
    <w:next w:val="Normal"/>
    <w:link w:val="z-TopofFormChar"/>
    <w:hidden/>
    <w:semiHidden/>
    <w:unhideWhenUsed/>
    <w:rsid w:val="00C01E06"/>
    <w:pPr>
      <w:widowControl/>
      <w:pBdr>
        <w:bottom w:val="single" w:sz="6" w:space="1" w:color="auto"/>
      </w:pBdr>
      <w:jc w:val="center"/>
    </w:pPr>
    <w:rPr>
      <w:rFonts w:ascii="Arial" w:hAnsi="Arial"/>
      <w:vanish/>
      <w:sz w:val="16"/>
      <w:szCs w:val="16"/>
      <w:lang w:eastAsia="id-ID"/>
    </w:rPr>
  </w:style>
  <w:style w:type="character" w:customStyle="1" w:styleId="gt-ft-text">
    <w:name w:val="gt-ft-text"/>
    <w:basedOn w:val="DefaultParagraphFont"/>
    <w:rsid w:val="00C01E06"/>
  </w:style>
  <w:style w:type="paragraph" w:customStyle="1" w:styleId="Style8">
    <w:name w:val="Style 8"/>
    <w:uiPriority w:val="99"/>
    <w:rsid w:val="004016BE"/>
    <w:pPr>
      <w:autoSpaceDE w:val="0"/>
      <w:autoSpaceDN w:val="0"/>
      <w:spacing w:before="180" w:line="360" w:lineRule="auto"/>
      <w:ind w:left="720"/>
    </w:pPr>
    <w:rPr>
      <w:i/>
      <w:iCs/>
      <w:sz w:val="22"/>
      <w:szCs w:val="22"/>
    </w:rPr>
  </w:style>
  <w:style w:type="character" w:customStyle="1" w:styleId="CharacterStyle2">
    <w:name w:val="Character Style 2"/>
    <w:uiPriority w:val="99"/>
    <w:rsid w:val="004016BE"/>
    <w:rPr>
      <w:i/>
      <w:iCs/>
      <w:sz w:val="22"/>
      <w:szCs w:val="22"/>
    </w:rPr>
  </w:style>
  <w:style w:type="paragraph" w:customStyle="1" w:styleId="aa">
    <w:name w:val="aa"/>
    <w:basedOn w:val="Normal"/>
    <w:link w:val="aaChar"/>
    <w:qFormat/>
    <w:rsid w:val="005D097E"/>
    <w:pPr>
      <w:widowControl/>
      <w:tabs>
        <w:tab w:val="left" w:pos="426"/>
        <w:tab w:val="left" w:pos="851"/>
        <w:tab w:val="left" w:pos="1418"/>
        <w:tab w:val="left" w:pos="1843"/>
        <w:tab w:val="left" w:pos="2268"/>
        <w:tab w:val="left" w:pos="2694"/>
        <w:tab w:val="left" w:pos="3119"/>
        <w:tab w:val="left" w:pos="3544"/>
        <w:tab w:val="left" w:pos="3969"/>
        <w:tab w:val="left" w:pos="4395"/>
        <w:tab w:val="left" w:pos="4820"/>
      </w:tabs>
      <w:spacing w:line="480" w:lineRule="auto"/>
      <w:ind w:firstLine="851"/>
    </w:pPr>
    <w:rPr>
      <w:rFonts w:ascii="Arial" w:eastAsia="Calibri" w:hAnsi="Arial"/>
      <w:sz w:val="24"/>
    </w:rPr>
  </w:style>
  <w:style w:type="character" w:customStyle="1" w:styleId="aaChar">
    <w:name w:val="aa Char"/>
    <w:link w:val="aa"/>
    <w:rsid w:val="005D097E"/>
    <w:rPr>
      <w:rFonts w:ascii="Arial" w:eastAsia="Calibri" w:hAnsi="Arial"/>
      <w:sz w:val="24"/>
      <w:szCs w:val="24"/>
      <w:lang w:val="en-US"/>
    </w:rPr>
  </w:style>
  <w:style w:type="character" w:styleId="FootnoteReference">
    <w:name w:val="footnote reference"/>
    <w:uiPriority w:val="99"/>
    <w:unhideWhenUsed/>
    <w:rsid w:val="005D097E"/>
    <w:rPr>
      <w:vertAlign w:val="superscript"/>
    </w:rPr>
  </w:style>
  <w:style w:type="character" w:customStyle="1" w:styleId="hps">
    <w:name w:val="hps"/>
    <w:basedOn w:val="DefaultParagraphFont"/>
    <w:rsid w:val="005D097E"/>
  </w:style>
  <w:style w:type="paragraph" w:styleId="EndnoteText">
    <w:name w:val="endnote text"/>
    <w:basedOn w:val="Normal"/>
    <w:link w:val="EndnoteTextChar"/>
    <w:uiPriority w:val="99"/>
    <w:unhideWhenUsed/>
    <w:rsid w:val="005D097E"/>
    <w:pPr>
      <w:widowControl/>
      <w:jc w:val="left"/>
    </w:pPr>
    <w:rPr>
      <w:rFonts w:ascii="Calibri" w:eastAsia="Calibri" w:hAnsi="Calibri"/>
      <w:szCs w:val="20"/>
    </w:rPr>
  </w:style>
  <w:style w:type="character" w:customStyle="1" w:styleId="EndnoteTextChar">
    <w:name w:val="Endnote Text Char"/>
    <w:link w:val="EndnoteText"/>
    <w:uiPriority w:val="99"/>
    <w:rsid w:val="005D097E"/>
    <w:rPr>
      <w:rFonts w:ascii="Calibri" w:eastAsia="Calibri" w:hAnsi="Calibri"/>
    </w:rPr>
  </w:style>
  <w:style w:type="character" w:styleId="EndnoteReference">
    <w:name w:val="endnote reference"/>
    <w:uiPriority w:val="99"/>
    <w:unhideWhenUsed/>
    <w:rsid w:val="005D097E"/>
    <w:rPr>
      <w:vertAlign w:val="superscript"/>
    </w:rPr>
  </w:style>
  <w:style w:type="paragraph" w:customStyle="1" w:styleId="Style4">
    <w:name w:val="Style4"/>
    <w:aliases w:val="PT_04_Abstrak"/>
    <w:basedOn w:val="Normal"/>
    <w:link w:val="Style4Char"/>
    <w:qFormat/>
    <w:rsid w:val="00E92A2B"/>
    <w:pPr>
      <w:widowControl/>
    </w:pPr>
    <w:rPr>
      <w:i/>
      <w:sz w:val="22"/>
      <w:szCs w:val="22"/>
    </w:rPr>
  </w:style>
  <w:style w:type="character" w:customStyle="1" w:styleId="Style4Char">
    <w:name w:val="Style4 Char"/>
    <w:aliases w:val="PT_04_Abstrak Char"/>
    <w:basedOn w:val="DefaultParagraphFont"/>
    <w:link w:val="Style4"/>
    <w:rsid w:val="00E92A2B"/>
    <w:rPr>
      <w:i/>
      <w:sz w:val="22"/>
      <w:szCs w:val="22"/>
      <w:lang w:val="en-US" w:eastAsia="en-US"/>
    </w:r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756187"/>
    <w:rPr>
      <w:color w:val="605E5C"/>
      <w:shd w:val="clear" w:color="auto" w:fill="E1DFDD"/>
    </w:rPr>
  </w:style>
  <w:style w:type="character" w:customStyle="1" w:styleId="Heading9Char">
    <w:name w:val="Heading 9 Char"/>
    <w:basedOn w:val="DefaultParagraphFont"/>
    <w:link w:val="Heading9"/>
    <w:uiPriority w:val="9"/>
    <w:semiHidden/>
    <w:rsid w:val="00446B0E"/>
    <w:rPr>
      <w:rFonts w:asciiTheme="majorHAnsi" w:eastAsiaTheme="majorEastAsia" w:hAnsiTheme="majorHAnsi" w:cstheme="majorBidi"/>
      <w:sz w:val="22"/>
      <w:szCs w:val="22"/>
      <w:lang w:eastAsia="en-US"/>
    </w:rPr>
  </w:style>
  <w:style w:type="character" w:customStyle="1" w:styleId="Heading8Char">
    <w:name w:val="Heading 8 Char"/>
    <w:basedOn w:val="DefaultParagraphFont"/>
    <w:link w:val="Heading8"/>
    <w:uiPriority w:val="9"/>
    <w:rsid w:val="00446B0E"/>
    <w:rPr>
      <w:i/>
      <w:iCs/>
      <w:sz w:val="24"/>
      <w:szCs w:val="24"/>
    </w:rPr>
  </w:style>
  <w:style w:type="paragraph" w:customStyle="1" w:styleId="TableParagraph">
    <w:name w:val="Table Paragraph"/>
    <w:basedOn w:val="Normal"/>
    <w:uiPriority w:val="1"/>
    <w:qFormat/>
    <w:rsid w:val="00446B0E"/>
    <w:pPr>
      <w:autoSpaceDE w:val="0"/>
      <w:autoSpaceDN w:val="0"/>
      <w:contextualSpacing w:val="0"/>
      <w:jc w:val="left"/>
    </w:pPr>
    <w:rPr>
      <w:rFonts w:ascii="Times New Roman" w:eastAsia="Times New Roman" w:hAnsi="Times New Roman" w:cs="Times New Roman"/>
      <w:sz w:val="22"/>
      <w:szCs w:val="22"/>
      <w:lang w:val="en-GB" w:eastAsia="en-US"/>
    </w:rPr>
  </w:style>
  <w:style w:type="character" w:customStyle="1" w:styleId="lrzxr">
    <w:name w:val="lrzxr"/>
    <w:basedOn w:val="DefaultParagraphFont"/>
    <w:rsid w:val="00446B0E"/>
  </w:style>
  <w:style w:type="paragraph" w:styleId="Revision">
    <w:name w:val="Revision"/>
    <w:hidden/>
    <w:uiPriority w:val="99"/>
    <w:semiHidden/>
    <w:rsid w:val="00446B0E"/>
    <w:pPr>
      <w:widowControl/>
      <w:jc w:val="left"/>
    </w:pPr>
    <w:rPr>
      <w:rFonts w:ascii="Times New Roman" w:eastAsia="Times New Roman" w:hAnsi="Times New Roman" w:cs="Times New Roman"/>
      <w:lang w:eastAsia="en-US"/>
    </w:rPr>
  </w:style>
  <w:style w:type="character" w:customStyle="1" w:styleId="CommentTextChar1">
    <w:name w:val="Comment Text Char1"/>
    <w:basedOn w:val="DefaultParagraphFont"/>
    <w:uiPriority w:val="99"/>
    <w:semiHidden/>
    <w:rsid w:val="00960910"/>
  </w:style>
  <w:style w:type="character" w:customStyle="1" w:styleId="BodyTextIndentChar1">
    <w:name w:val="Body Text Indent Char1"/>
    <w:basedOn w:val="DefaultParagraphFont"/>
    <w:uiPriority w:val="99"/>
    <w:semiHidden/>
    <w:rsid w:val="00960910"/>
    <w:rPr>
      <w:szCs w:val="24"/>
    </w:rPr>
  </w:style>
  <w:style w:type="character" w:customStyle="1" w:styleId="PlainTextChar1">
    <w:name w:val="Plain Text Char1"/>
    <w:basedOn w:val="DefaultParagraphFont"/>
    <w:uiPriority w:val="99"/>
    <w:semiHidden/>
    <w:rsid w:val="00960910"/>
    <w:rPr>
      <w:rFonts w:ascii="Consolas" w:hAnsi="Consolas"/>
      <w:sz w:val="21"/>
      <w:szCs w:val="21"/>
    </w:rPr>
  </w:style>
  <w:style w:type="character" w:customStyle="1" w:styleId="BodyTextChar">
    <w:name w:val="Body Text Char"/>
    <w:basedOn w:val="DefaultParagraphFont"/>
    <w:link w:val="BodyText"/>
    <w:rsid w:val="00960910"/>
    <w:rPr>
      <w:szCs w:val="24"/>
    </w:rPr>
  </w:style>
  <w:style w:type="character" w:customStyle="1" w:styleId="BodyText2Char">
    <w:name w:val="Body Text 2 Char"/>
    <w:basedOn w:val="DefaultParagraphFont"/>
    <w:link w:val="BodyText2"/>
    <w:rsid w:val="00960910"/>
    <w:rPr>
      <w:szCs w:val="24"/>
    </w:rPr>
  </w:style>
  <w:style w:type="character" w:customStyle="1" w:styleId="BodyTextIndent2Char">
    <w:name w:val="Body Text Indent 2 Char"/>
    <w:basedOn w:val="DefaultParagraphFont"/>
    <w:link w:val="BodyTextIndent2"/>
    <w:rsid w:val="00960910"/>
    <w:rPr>
      <w:szCs w:val="24"/>
    </w:rPr>
  </w:style>
  <w:style w:type="character" w:customStyle="1" w:styleId="HTMLPreformattedChar">
    <w:name w:val="HTML Preformatted Char"/>
    <w:basedOn w:val="DefaultParagraphFont"/>
    <w:link w:val="HTMLPreformatted"/>
    <w:rsid w:val="00960910"/>
    <w:rPr>
      <w:rFonts w:ascii="Courier New" w:hAnsi="Courier New"/>
    </w:rPr>
  </w:style>
  <w:style w:type="character" w:customStyle="1" w:styleId="BodyText3Char">
    <w:name w:val="Body Text 3 Char"/>
    <w:basedOn w:val="DefaultParagraphFont"/>
    <w:link w:val="BodyText3"/>
    <w:rsid w:val="00960910"/>
    <w:rPr>
      <w:rFonts w:eastAsia="SimSun"/>
      <w:sz w:val="16"/>
      <w:szCs w:val="16"/>
    </w:rPr>
  </w:style>
  <w:style w:type="character" w:customStyle="1" w:styleId="z-TopofFormChar">
    <w:name w:val="z-Top of Form Char"/>
    <w:basedOn w:val="DefaultParagraphFont"/>
    <w:link w:val="z-TopofForm"/>
    <w:semiHidden/>
    <w:rsid w:val="00960910"/>
    <w:rPr>
      <w:rFonts w:ascii="Arial" w:hAnsi="Arial"/>
      <w:vanish/>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mailto:antonius@ukwms.ac.id" TargetMode="External"/><Relationship Id="rId14" Type="http://schemas.openxmlformats.org/officeDocument/2006/relationships/header" Target="head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UWE4PCTB7qkGMyHA/ddKXwmO0w==">AMUW2mUp7RBL1T4mC1fmR13RBx4JT29yW7nIOuOIiHUJY6QJMPTEUDleb6eGiDMhjtDjpVPvVdlakpZ/Ubmjd0VczHHqq1ROfWuAmYhAEpx9S1eQKFpt0AJCQXGSH5VTfMlVDWASpegU</go:docsCustomData>
</go:gDocsCustomXmlDataStorage>
</file>

<file path=customXml/itemProps1.xml><?xml version="1.0" encoding="utf-8"?>
<ds:datastoreItem xmlns:ds="http://schemas.openxmlformats.org/officeDocument/2006/customXml" ds:itemID="{4294D3D0-D45E-4337-9E96-C06D70B205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7212</Words>
  <Characters>41110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 Alfa Setyawan</dc:creator>
  <cp:lastModifiedBy>Annisa Alfa Setyawan</cp:lastModifiedBy>
  <cp:revision>16</cp:revision>
  <cp:lastPrinted>2024-05-25T10:09:00Z</cp:lastPrinted>
  <dcterms:created xsi:type="dcterms:W3CDTF">2024-05-07T15:07:00Z</dcterms:created>
  <dcterms:modified xsi:type="dcterms:W3CDTF">2024-05-25T10:09:00Z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http://www.zotero.org/styles/harvard-anglia-ruskin-university</vt:lpwstr>
  </property>
  <property fmtid="{D5CDD505-2E9C-101B-9397-08002B2CF9AE}" pid="9" name="Mendeley Recent Style Name 3_1">
    <vt:lpwstr>Anglia Ruskin University - Harvard</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5e942a02-93f5-3032-8f23-d70d10d6a9b5</vt:lpwstr>
  </property>
  <property fmtid="{D5CDD505-2E9C-101B-9397-08002B2CF9AE}" pid="24" name="Mendeley Citation Style_1">
    <vt:lpwstr>http://www.zotero.org/styles/apa</vt:lpwstr>
  </property>
</Properties>
</file>